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36"/>
          <w:szCs w:val="36"/>
          <w:b w:val="1"/>
          <w:bCs w:val="1"/>
          <w:color w:val="000E65"/>
        </w:rPr>
        <w:drawing>
          <wp:anchor simplePos="0" relativeHeight="251657728" behindDoc="1" locked="0" layoutInCell="0" allowOverlap="1">
            <wp:simplePos x="0" y="0"/>
            <wp:positionH relativeFrom="page">
              <wp:posOffset>0</wp:posOffset>
            </wp:positionH>
            <wp:positionV relativeFrom="page">
              <wp:posOffset>0</wp:posOffset>
            </wp:positionV>
            <wp:extent cx="15653385" cy="72688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5653385" cy="7268845"/>
                    </a:xfrm>
                    <a:prstGeom prst="rect">
                      <a:avLst/>
                    </a:prstGeom>
                    <a:noFill/>
                  </pic:spPr>
                </pic:pic>
              </a:graphicData>
            </a:graphic>
          </wp:anchor>
        </w:drawing>
        <w:t>ENGINEERING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7014210</wp:posOffset>
            </wp:positionH>
            <wp:positionV relativeFrom="paragraph">
              <wp:posOffset>148590</wp:posOffset>
            </wp:positionV>
            <wp:extent cx="7668260" cy="92341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000000"/>
                        </a:clrFrom>
                        <a:clrTo>
                          <a:srgbClr val="000000">
                            <a:alpha val="0"/>
                          </a:srgbClr>
                        </a:clrTo>
                      </a:clrChange>
                      <a:extLst>
                        <a:ext uri="{28A0092B-C50C-407E-A947-70E740481C1C}"/>
                      </a:extLst>
                    </a:blip>
                    <a:srcRect/>
                    <a:stretch>
                      <a:fillRect/>
                    </a:stretch>
                  </pic:blipFill>
                  <pic:spPr bwMode="auto">
                    <a:xfrm>
                      <a:off x="0" y="0"/>
                      <a:ext cx="7668260" cy="9234170"/>
                    </a:xfrm>
                    <a:prstGeom prst="rect">
                      <a:avLst/>
                    </a:prstGeom>
                    <a:noFill/>
                  </pic:spPr>
                </pic:pic>
              </a:graphicData>
            </a:graphic>
          </wp:anchor>
        </w:drawing>
        <w:drawing>
          <wp:anchor simplePos="0" relativeHeight="251657728" behindDoc="1" locked="0" layoutInCell="0" allowOverlap="1">
            <wp:simplePos x="0" y="0"/>
            <wp:positionH relativeFrom="column">
              <wp:posOffset>7014210</wp:posOffset>
            </wp:positionH>
            <wp:positionV relativeFrom="paragraph">
              <wp:posOffset>148590</wp:posOffset>
            </wp:positionV>
            <wp:extent cx="7668260" cy="92341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7668260" cy="9234170"/>
                    </a:xfrm>
                    <a:prstGeom prst="rect">
                      <a:avLst/>
                    </a:prstGeom>
                    <a:noFill/>
                  </pic:spPr>
                </pic:pic>
              </a:graphicData>
            </a:graphic>
          </wp:anchor>
        </w:drawing>
      </w:r>
    </w:p>
    <w:p>
      <w:pPr>
        <w:sectPr>
          <w:pgSz w:w="24660" w:h="17678" w:orient="landscape"/>
          <w:cols w:equalWidth="0" w:num="1">
            <w:col w:w="21931"/>
          </w:cols>
          <w:pgMar w:left="1280" w:top="1217" w:right="1440" w:bottom="899"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382" w:lineRule="exact"/>
        <w:rPr>
          <w:sz w:val="24"/>
          <w:szCs w:val="24"/>
          <w:color w:val="auto"/>
        </w:rPr>
      </w:pPr>
    </w:p>
    <w:p>
      <w:pPr>
        <w:ind w:right="560"/>
        <w:spacing w:after="0" w:line="318" w:lineRule="auto"/>
        <w:rPr>
          <w:sz w:val="20"/>
          <w:szCs w:val="20"/>
          <w:color w:val="auto"/>
        </w:rPr>
      </w:pPr>
      <w:r>
        <w:rPr>
          <w:rFonts w:ascii="Arial" w:cs="Arial" w:eastAsia="Arial" w:hAnsi="Arial"/>
          <w:sz w:val="24"/>
          <w:szCs w:val="24"/>
          <w:b w:val="1"/>
          <w:bCs w:val="1"/>
          <w:color w:val="666666"/>
        </w:rPr>
        <w:t>Our Engineers are selected to suit individual projects.</w:t>
      </w:r>
    </w:p>
    <w:p>
      <w:pPr>
        <w:spacing w:after="0" w:line="363" w:lineRule="exact"/>
        <w:rPr>
          <w:sz w:val="24"/>
          <w:szCs w:val="24"/>
          <w:color w:val="auto"/>
        </w:rPr>
      </w:pPr>
    </w:p>
    <w:p>
      <w:pPr>
        <w:ind w:right="260"/>
        <w:spacing w:after="0" w:line="362" w:lineRule="auto"/>
        <w:rPr>
          <w:sz w:val="20"/>
          <w:szCs w:val="20"/>
          <w:color w:val="auto"/>
        </w:rPr>
      </w:pPr>
      <w:r>
        <w:rPr>
          <w:rFonts w:ascii="Arial" w:cs="Arial" w:eastAsia="Arial" w:hAnsi="Arial"/>
          <w:sz w:val="21"/>
          <w:szCs w:val="21"/>
          <w:color w:val="auto"/>
        </w:rPr>
        <w:t>Our contract teams consist of a Contracts Manager, Design Manager (if D&amp;B), AutoCAD Draughtsman, Foreman, and installation operatives.</w:t>
      </w:r>
    </w:p>
    <w:p>
      <w:pPr>
        <w:spacing w:after="0" w:line="339" w:lineRule="exact"/>
        <w:rPr>
          <w:sz w:val="24"/>
          <w:szCs w:val="24"/>
          <w:color w:val="auto"/>
        </w:rPr>
      </w:pPr>
    </w:p>
    <w:p>
      <w:pPr>
        <w:ind w:right="180"/>
        <w:spacing w:after="0" w:line="360" w:lineRule="auto"/>
        <w:rPr>
          <w:sz w:val="20"/>
          <w:szCs w:val="20"/>
          <w:color w:val="auto"/>
        </w:rPr>
      </w:pPr>
      <w:r>
        <w:rPr>
          <w:rFonts w:ascii="Arial" w:cs="Arial" w:eastAsia="Arial" w:hAnsi="Arial"/>
          <w:sz w:val="21"/>
          <w:szCs w:val="21"/>
          <w:color w:val="auto"/>
        </w:rPr>
        <w:t>Our Contracts Managers are responsible for ensuring the services provided by AD Mechanical meet with the high standards expected from our clients. They carry out the day to day engineering and management processes.</w:t>
      </w:r>
    </w:p>
    <w:p>
      <w:pPr>
        <w:spacing w:after="0" w:line="342" w:lineRule="exact"/>
        <w:rPr>
          <w:sz w:val="24"/>
          <w:szCs w:val="24"/>
          <w:color w:val="auto"/>
        </w:rPr>
      </w:pPr>
    </w:p>
    <w:p>
      <w:pPr>
        <w:spacing w:after="0" w:line="364" w:lineRule="auto"/>
        <w:rPr>
          <w:sz w:val="20"/>
          <w:szCs w:val="20"/>
          <w:color w:val="auto"/>
        </w:rPr>
      </w:pPr>
      <w:r>
        <w:rPr>
          <w:rFonts w:ascii="Arial" w:cs="Arial" w:eastAsia="Arial" w:hAnsi="Arial"/>
          <w:sz w:val="21"/>
          <w:szCs w:val="21"/>
          <w:color w:val="auto"/>
        </w:rPr>
        <w:t>Duties include; site safety; procurement; programming; allocation of labour; supervision; commissioning and testing.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1270635</wp:posOffset>
            </wp:positionH>
            <wp:positionV relativeFrom="paragraph">
              <wp:posOffset>2037080</wp:posOffset>
            </wp:positionV>
            <wp:extent cx="56515" cy="2006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6515" cy="2006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8" w:lineRule="exact"/>
        <w:rPr>
          <w:sz w:val="24"/>
          <w:szCs w:val="24"/>
          <w:color w:val="auto"/>
        </w:rPr>
      </w:pPr>
    </w:p>
    <w:p>
      <w:pPr>
        <w:ind w:right="60"/>
        <w:spacing w:after="0" w:line="345" w:lineRule="auto"/>
        <w:rPr>
          <w:sz w:val="20"/>
          <w:szCs w:val="20"/>
          <w:color w:val="auto"/>
        </w:rPr>
      </w:pPr>
      <w:r>
        <w:rPr>
          <w:rFonts w:ascii="Arial" w:cs="Arial" w:eastAsia="Arial" w:hAnsi="Arial"/>
          <w:sz w:val="22"/>
          <w:szCs w:val="22"/>
          <w:color w:val="auto"/>
        </w:rPr>
        <w:t>Our Contracts Managers are also on hand to liaise with client’s representatives.</w:t>
      </w:r>
    </w:p>
    <w:p>
      <w:pPr>
        <w:spacing w:after="0" w:line="349" w:lineRule="exact"/>
        <w:rPr>
          <w:sz w:val="24"/>
          <w:szCs w:val="24"/>
          <w:color w:val="auto"/>
        </w:rPr>
      </w:pPr>
    </w:p>
    <w:p>
      <w:pPr>
        <w:spacing w:after="0" w:line="364" w:lineRule="auto"/>
        <w:rPr>
          <w:sz w:val="20"/>
          <w:szCs w:val="20"/>
          <w:color w:val="auto"/>
        </w:rPr>
      </w:pPr>
      <w:r>
        <w:rPr>
          <w:rFonts w:ascii="Arial" w:cs="Arial" w:eastAsia="Arial" w:hAnsi="Arial"/>
          <w:sz w:val="21"/>
          <w:szCs w:val="21"/>
          <w:color w:val="auto"/>
        </w:rPr>
        <w:t>Projects are reviewed at our fortnightly management meetings, whereby reports are updated and issued to the client if required.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-938530</wp:posOffset>
            </wp:positionH>
            <wp:positionV relativeFrom="paragraph">
              <wp:posOffset>922655</wp:posOffset>
            </wp:positionV>
            <wp:extent cx="3921760" cy="22631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000000"/>
                        </a:clrFrom>
                        <a:clrTo>
                          <a:srgbClr val="000000">
                            <a:alpha val="0"/>
                          </a:srgbClr>
                        </a:clrTo>
                      </a:clrChange>
                      <a:extLst>
                        <a:ext uri="{28A0092B-C50C-407E-A947-70E740481C1C}"/>
                      </a:extLst>
                    </a:blip>
                    <a:srcRect/>
                    <a:stretch>
                      <a:fillRect/>
                    </a:stretch>
                  </pic:blipFill>
                  <pic:spPr bwMode="auto">
                    <a:xfrm>
                      <a:off x="0" y="0"/>
                      <a:ext cx="3921760" cy="2263140"/>
                    </a:xfrm>
                    <a:prstGeom prst="rect">
                      <a:avLst/>
                    </a:prstGeom>
                    <a:noFill/>
                  </pic:spPr>
                </pic:pic>
              </a:graphicData>
            </a:graphic>
          </wp:anchor>
        </w:drawing>
        <w:drawing>
          <wp:anchor simplePos="0" relativeHeight="251657728" behindDoc="1" locked="0" layoutInCell="0" allowOverlap="1">
            <wp:simplePos x="0" y="0"/>
            <wp:positionH relativeFrom="column">
              <wp:posOffset>-938530</wp:posOffset>
            </wp:positionH>
            <wp:positionV relativeFrom="paragraph">
              <wp:posOffset>922655</wp:posOffset>
            </wp:positionV>
            <wp:extent cx="3921760" cy="22631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3921760" cy="22631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8" w:lineRule="exact"/>
        <w:rPr>
          <w:sz w:val="24"/>
          <w:szCs w:val="24"/>
          <w:color w:val="auto"/>
        </w:rPr>
      </w:pPr>
    </w:p>
    <w:p>
      <w:pPr>
        <w:ind w:left="7" w:right="5000"/>
        <w:spacing w:after="0" w:line="378" w:lineRule="auto"/>
        <w:rPr>
          <w:sz w:val="20"/>
          <w:szCs w:val="20"/>
          <w:color w:val="auto"/>
        </w:rPr>
      </w:pPr>
      <w:r>
        <w:rPr>
          <w:rFonts w:ascii="Arial" w:cs="Arial" w:eastAsia="Arial" w:hAnsi="Arial"/>
          <w:sz w:val="21"/>
          <w:szCs w:val="21"/>
          <w:color w:val="auto"/>
        </w:rPr>
        <w:t>Our Contracts Managers are also provided training in the following:-</w:t>
      </w:r>
    </w:p>
    <w:p>
      <w:pPr>
        <w:spacing w:after="0" w:line="321" w:lineRule="exact"/>
        <w:rPr>
          <w:sz w:val="24"/>
          <w:szCs w:val="24"/>
          <w:color w:val="auto"/>
        </w:rPr>
      </w:pPr>
    </w:p>
    <w:p>
      <w:pPr>
        <w:ind w:left="287" w:hanging="287"/>
        <w:spacing w:after="0"/>
        <w:tabs>
          <w:tab w:leader="none" w:pos="287" w:val="left"/>
        </w:tabs>
        <w:numPr>
          <w:ilvl w:val="0"/>
          <w:numId w:val="1"/>
        </w:numPr>
        <w:rPr>
          <w:rFonts w:ascii="Arial" w:cs="Arial" w:eastAsia="Arial" w:hAnsi="Arial"/>
          <w:sz w:val="22"/>
          <w:szCs w:val="22"/>
          <w:color w:val="000E65"/>
        </w:rPr>
      </w:pPr>
      <w:r>
        <w:rPr>
          <w:rFonts w:ascii="Arial" w:cs="Arial" w:eastAsia="Arial" w:hAnsi="Arial"/>
          <w:sz w:val="22"/>
          <w:szCs w:val="22"/>
          <w:color w:val="auto"/>
        </w:rPr>
        <w:t>CSCS Health &amp; Safety</w:t>
      </w:r>
    </w:p>
    <w:p>
      <w:pPr>
        <w:spacing w:after="0" w:line="107" w:lineRule="exact"/>
        <w:rPr>
          <w:rFonts w:ascii="Arial" w:cs="Arial" w:eastAsia="Arial" w:hAnsi="Arial"/>
          <w:sz w:val="22"/>
          <w:szCs w:val="22"/>
          <w:color w:val="000E65"/>
        </w:rPr>
      </w:pPr>
    </w:p>
    <w:p>
      <w:pPr>
        <w:ind w:left="287" w:hanging="286"/>
        <w:spacing w:after="0"/>
        <w:tabs>
          <w:tab w:leader="none" w:pos="287" w:val="left"/>
        </w:tabs>
        <w:numPr>
          <w:ilvl w:val="0"/>
          <w:numId w:val="1"/>
        </w:numPr>
        <w:rPr>
          <w:rFonts w:ascii="Arial" w:cs="Arial" w:eastAsia="Arial" w:hAnsi="Arial"/>
          <w:sz w:val="22"/>
          <w:szCs w:val="22"/>
          <w:color w:val="000E65"/>
        </w:rPr>
      </w:pPr>
      <w:r>
        <w:rPr>
          <w:rFonts w:ascii="Arial" w:cs="Arial" w:eastAsia="Arial" w:hAnsi="Arial"/>
          <w:sz w:val="22"/>
          <w:szCs w:val="22"/>
          <w:color w:val="auto"/>
        </w:rPr>
        <w:t>SMSTS Health &amp; Safety</w:t>
      </w:r>
    </w:p>
    <w:p>
      <w:pPr>
        <w:spacing w:after="0" w:line="107" w:lineRule="exact"/>
        <w:rPr>
          <w:rFonts w:ascii="Arial" w:cs="Arial" w:eastAsia="Arial" w:hAnsi="Arial"/>
          <w:sz w:val="22"/>
          <w:szCs w:val="22"/>
          <w:color w:val="000E65"/>
        </w:rPr>
      </w:pPr>
    </w:p>
    <w:p>
      <w:pPr>
        <w:ind w:left="287" w:hanging="286"/>
        <w:spacing w:after="0"/>
        <w:tabs>
          <w:tab w:leader="none" w:pos="287" w:val="left"/>
        </w:tabs>
        <w:numPr>
          <w:ilvl w:val="0"/>
          <w:numId w:val="1"/>
        </w:numPr>
        <w:rPr>
          <w:rFonts w:ascii="Arial" w:cs="Arial" w:eastAsia="Arial" w:hAnsi="Arial"/>
          <w:sz w:val="22"/>
          <w:szCs w:val="22"/>
          <w:color w:val="000E65"/>
        </w:rPr>
      </w:pPr>
      <w:r>
        <w:rPr>
          <w:rFonts w:ascii="Arial" w:cs="Arial" w:eastAsia="Arial" w:hAnsi="Arial"/>
          <w:sz w:val="22"/>
          <w:szCs w:val="22"/>
          <w:color w:val="auto"/>
        </w:rPr>
        <w:t>WRAS Guidelines</w:t>
      </w:r>
    </w:p>
    <w:p>
      <w:pPr>
        <w:spacing w:after="0" w:line="107" w:lineRule="exact"/>
        <w:rPr>
          <w:rFonts w:ascii="Arial" w:cs="Arial" w:eastAsia="Arial" w:hAnsi="Arial"/>
          <w:sz w:val="22"/>
          <w:szCs w:val="22"/>
          <w:color w:val="000E65"/>
        </w:rPr>
      </w:pPr>
    </w:p>
    <w:p>
      <w:pPr>
        <w:ind w:left="287" w:right="5700" w:hanging="286"/>
        <w:spacing w:after="0" w:line="341" w:lineRule="auto"/>
        <w:tabs>
          <w:tab w:leader="none" w:pos="287" w:val="left"/>
        </w:tabs>
        <w:numPr>
          <w:ilvl w:val="0"/>
          <w:numId w:val="1"/>
        </w:numPr>
        <w:rPr>
          <w:rFonts w:ascii="Arial" w:cs="Arial" w:eastAsia="Arial" w:hAnsi="Arial"/>
          <w:sz w:val="22"/>
          <w:szCs w:val="22"/>
          <w:color w:val="000E65"/>
        </w:rPr>
      </w:pPr>
      <w:r>
        <w:rPr>
          <w:rFonts w:ascii="Arial" w:cs="Arial" w:eastAsia="Arial" w:hAnsi="Arial"/>
          <w:sz w:val="22"/>
          <w:szCs w:val="22"/>
          <w:color w:val="auto"/>
        </w:rPr>
        <w:t>Unvented G3 Hot water regulations</w:t>
      </w:r>
    </w:p>
    <w:p>
      <w:pPr>
        <w:spacing w:after="0" w:line="1" w:lineRule="exact"/>
        <w:rPr>
          <w:rFonts w:ascii="Arial" w:cs="Arial" w:eastAsia="Arial" w:hAnsi="Arial"/>
          <w:sz w:val="22"/>
          <w:szCs w:val="22"/>
          <w:color w:val="000E65"/>
        </w:rPr>
      </w:pPr>
    </w:p>
    <w:p>
      <w:pPr>
        <w:ind w:left="287" w:hanging="286"/>
        <w:spacing w:after="0"/>
        <w:tabs>
          <w:tab w:leader="none" w:pos="287" w:val="left"/>
        </w:tabs>
        <w:numPr>
          <w:ilvl w:val="0"/>
          <w:numId w:val="1"/>
        </w:numPr>
        <w:rPr>
          <w:rFonts w:ascii="Arial" w:cs="Arial" w:eastAsia="Arial" w:hAnsi="Arial"/>
          <w:sz w:val="22"/>
          <w:szCs w:val="22"/>
          <w:color w:val="000E65"/>
        </w:rPr>
      </w:pPr>
      <w:r>
        <w:rPr>
          <w:rFonts w:ascii="Arial" w:cs="Arial" w:eastAsia="Arial" w:hAnsi="Arial"/>
          <w:sz w:val="22"/>
          <w:szCs w:val="22"/>
          <w:color w:val="auto"/>
        </w:rPr>
        <w:t>GasSafe Regulations</w:t>
      </w:r>
    </w:p>
    <w:p>
      <w:pPr>
        <w:spacing w:after="0" w:line="107" w:lineRule="exact"/>
        <w:rPr>
          <w:rFonts w:ascii="Arial" w:cs="Arial" w:eastAsia="Arial" w:hAnsi="Arial"/>
          <w:sz w:val="22"/>
          <w:szCs w:val="22"/>
          <w:color w:val="000E65"/>
        </w:rPr>
      </w:pPr>
    </w:p>
    <w:p>
      <w:pPr>
        <w:ind w:left="287" w:hanging="286"/>
        <w:spacing w:after="0"/>
        <w:tabs>
          <w:tab w:leader="none" w:pos="287" w:val="left"/>
        </w:tabs>
        <w:numPr>
          <w:ilvl w:val="0"/>
          <w:numId w:val="1"/>
        </w:numPr>
        <w:rPr>
          <w:rFonts w:ascii="Arial" w:cs="Arial" w:eastAsia="Arial" w:hAnsi="Arial"/>
          <w:sz w:val="22"/>
          <w:szCs w:val="22"/>
          <w:color w:val="000E65"/>
        </w:rPr>
      </w:pPr>
      <w:r>
        <w:rPr>
          <w:rFonts w:ascii="Arial" w:cs="Arial" w:eastAsia="Arial" w:hAnsi="Arial"/>
          <w:sz w:val="22"/>
          <w:szCs w:val="22"/>
          <w:color w:val="auto"/>
        </w:rPr>
        <w:t>Asbestos Awareness</w:t>
      </w:r>
    </w:p>
    <w:p>
      <w:pPr>
        <w:spacing w:after="0" w:line="107" w:lineRule="exact"/>
        <w:rPr>
          <w:rFonts w:ascii="Arial" w:cs="Arial" w:eastAsia="Arial" w:hAnsi="Arial"/>
          <w:sz w:val="22"/>
          <w:szCs w:val="22"/>
          <w:color w:val="000E65"/>
        </w:rPr>
      </w:pPr>
    </w:p>
    <w:p>
      <w:pPr>
        <w:ind w:left="287" w:hanging="286"/>
        <w:spacing w:after="0"/>
        <w:tabs>
          <w:tab w:leader="none" w:pos="287" w:val="left"/>
        </w:tabs>
        <w:numPr>
          <w:ilvl w:val="0"/>
          <w:numId w:val="1"/>
        </w:numPr>
        <w:rPr>
          <w:rFonts w:ascii="Arial" w:cs="Arial" w:eastAsia="Arial" w:hAnsi="Arial"/>
          <w:sz w:val="22"/>
          <w:szCs w:val="22"/>
          <w:color w:val="000E65"/>
        </w:rPr>
      </w:pPr>
      <w:r>
        <w:rPr>
          <w:rFonts w:ascii="Arial" w:cs="Arial" w:eastAsia="Arial" w:hAnsi="Arial"/>
          <w:sz w:val="22"/>
          <w:szCs w:val="22"/>
          <w:color w:val="auto"/>
        </w:rPr>
        <w:t>Legionella Appreciation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2" w:lineRule="exact"/>
        <w:rPr>
          <w:sz w:val="24"/>
          <w:szCs w:val="24"/>
          <w:color w:val="auto"/>
        </w:rPr>
      </w:pPr>
    </w:p>
    <w:p>
      <w:pPr>
        <w:spacing w:after="0"/>
        <w:rPr>
          <w:sz w:val="20"/>
          <w:szCs w:val="20"/>
          <w:color w:val="auto"/>
        </w:rPr>
      </w:pPr>
      <w:r>
        <w:rPr>
          <w:rFonts w:ascii="Arial" w:cs="Arial" w:eastAsia="Arial" w:hAnsi="Arial"/>
          <w:sz w:val="28"/>
          <w:szCs w:val="28"/>
          <w:b w:val="1"/>
          <w:bCs w:val="1"/>
          <w:color w:val="666666"/>
        </w:rPr>
        <w:t>AD Mechanical Services Ltd was</w:t>
      </w:r>
    </w:p>
    <w:p>
      <w:pPr>
        <w:spacing w:after="0" w:line="98" w:lineRule="exact"/>
        <w:rPr>
          <w:sz w:val="24"/>
          <w:szCs w:val="24"/>
          <w:color w:val="auto"/>
        </w:rPr>
      </w:pPr>
    </w:p>
    <w:p>
      <w:pPr>
        <w:spacing w:after="0"/>
        <w:rPr>
          <w:sz w:val="20"/>
          <w:szCs w:val="20"/>
          <w:color w:val="auto"/>
        </w:rPr>
      </w:pPr>
      <w:r>
        <w:rPr>
          <w:rFonts w:ascii="Arial" w:cs="Arial" w:eastAsia="Arial" w:hAnsi="Arial"/>
          <w:sz w:val="28"/>
          <w:szCs w:val="28"/>
          <w:b w:val="1"/>
          <w:bCs w:val="1"/>
          <w:color w:val="666666"/>
        </w:rPr>
        <w:t>incorporated in December 2000.</w:t>
      </w:r>
    </w:p>
    <w:p>
      <w:pPr>
        <w:spacing w:after="0" w:line="200" w:lineRule="exact"/>
        <w:rPr>
          <w:sz w:val="24"/>
          <w:szCs w:val="24"/>
          <w:color w:val="auto"/>
        </w:rPr>
      </w:pPr>
    </w:p>
    <w:p>
      <w:pPr>
        <w:spacing w:after="0" w:line="318" w:lineRule="exact"/>
        <w:rPr>
          <w:sz w:val="24"/>
          <w:szCs w:val="24"/>
          <w:color w:val="auto"/>
        </w:rPr>
      </w:pPr>
    </w:p>
    <w:p>
      <w:pPr>
        <w:spacing w:after="0"/>
        <w:rPr>
          <w:sz w:val="20"/>
          <w:szCs w:val="20"/>
          <w:color w:val="auto"/>
        </w:rPr>
      </w:pPr>
      <w:r>
        <w:rPr>
          <w:rFonts w:ascii="Arial" w:cs="Arial" w:eastAsia="Arial" w:hAnsi="Arial"/>
          <w:sz w:val="28"/>
          <w:szCs w:val="28"/>
          <w:color w:val="auto"/>
        </w:rPr>
        <w:t>From the beginning we have aimed to</w:t>
      </w:r>
    </w:p>
    <w:p>
      <w:pPr>
        <w:spacing w:after="0" w:line="98" w:lineRule="exact"/>
        <w:rPr>
          <w:sz w:val="24"/>
          <w:szCs w:val="24"/>
          <w:color w:val="auto"/>
        </w:rPr>
      </w:pPr>
    </w:p>
    <w:p>
      <w:pPr>
        <w:spacing w:after="0"/>
        <w:rPr>
          <w:sz w:val="20"/>
          <w:szCs w:val="20"/>
          <w:color w:val="auto"/>
        </w:rPr>
      </w:pPr>
      <w:r>
        <w:rPr>
          <w:rFonts w:ascii="Arial" w:cs="Arial" w:eastAsia="Arial" w:hAnsi="Arial"/>
          <w:sz w:val="28"/>
          <w:szCs w:val="28"/>
          <w:color w:val="auto"/>
        </w:rPr>
        <w:t>provide a professional and competitive</w:t>
      </w:r>
    </w:p>
    <w:p>
      <w:pPr>
        <w:spacing w:after="0" w:line="98" w:lineRule="exact"/>
        <w:rPr>
          <w:sz w:val="24"/>
          <w:szCs w:val="24"/>
          <w:color w:val="auto"/>
        </w:rPr>
      </w:pPr>
    </w:p>
    <w:p>
      <w:pPr>
        <w:spacing w:after="0"/>
        <w:rPr>
          <w:sz w:val="20"/>
          <w:szCs w:val="20"/>
          <w:color w:val="auto"/>
        </w:rPr>
      </w:pPr>
      <w:r>
        <w:rPr>
          <w:rFonts w:ascii="Arial" w:cs="Arial" w:eastAsia="Arial" w:hAnsi="Arial"/>
          <w:sz w:val="28"/>
          <w:szCs w:val="28"/>
          <w:color w:val="auto"/>
        </w:rPr>
        <w:t>service. We have formed a long lasting</w:t>
      </w:r>
    </w:p>
    <w:p>
      <w:pPr>
        <w:spacing w:after="0" w:line="98" w:lineRule="exact"/>
        <w:rPr>
          <w:sz w:val="24"/>
          <w:szCs w:val="24"/>
          <w:color w:val="auto"/>
        </w:rPr>
      </w:pPr>
    </w:p>
    <w:p>
      <w:pPr>
        <w:spacing w:after="0"/>
        <w:rPr>
          <w:sz w:val="20"/>
          <w:szCs w:val="20"/>
          <w:color w:val="auto"/>
        </w:rPr>
      </w:pPr>
      <w:r>
        <w:rPr>
          <w:rFonts w:ascii="Arial" w:cs="Arial" w:eastAsia="Arial" w:hAnsi="Arial"/>
          <w:sz w:val="28"/>
          <w:szCs w:val="28"/>
          <w:color w:val="auto"/>
        </w:rPr>
        <w:t>relationship with many clients, often</w:t>
      </w:r>
    </w:p>
    <w:p>
      <w:pPr>
        <w:spacing w:after="0" w:line="98" w:lineRule="exact"/>
        <w:rPr>
          <w:sz w:val="24"/>
          <w:szCs w:val="24"/>
          <w:color w:val="auto"/>
        </w:rPr>
      </w:pPr>
    </w:p>
    <w:p>
      <w:pPr>
        <w:spacing w:after="0"/>
        <w:rPr>
          <w:sz w:val="20"/>
          <w:szCs w:val="20"/>
          <w:color w:val="auto"/>
        </w:rPr>
      </w:pPr>
      <w:r>
        <w:rPr>
          <w:rFonts w:ascii="Arial" w:cs="Arial" w:eastAsia="Arial" w:hAnsi="Arial"/>
          <w:sz w:val="28"/>
          <w:szCs w:val="28"/>
          <w:color w:val="auto"/>
        </w:rPr>
        <w:t>whereby projects have been negotiated</w:t>
      </w:r>
    </w:p>
    <w:p>
      <w:pPr>
        <w:spacing w:after="0" w:line="98" w:lineRule="exact"/>
        <w:rPr>
          <w:sz w:val="24"/>
          <w:szCs w:val="24"/>
          <w:color w:val="auto"/>
        </w:rPr>
      </w:pPr>
    </w:p>
    <w:p>
      <w:pPr>
        <w:spacing w:after="0"/>
        <w:rPr>
          <w:sz w:val="20"/>
          <w:szCs w:val="20"/>
          <w:color w:val="auto"/>
        </w:rPr>
      </w:pPr>
      <w:r>
        <w:rPr>
          <w:rFonts w:ascii="Arial" w:cs="Arial" w:eastAsia="Arial" w:hAnsi="Arial"/>
          <w:sz w:val="28"/>
          <w:szCs w:val="28"/>
          <w:color w:val="auto"/>
        </w:rPr>
        <w:t>without competition.</w:t>
      </w:r>
    </w:p>
    <w:p>
      <w:pPr>
        <w:spacing w:after="0" w:line="200" w:lineRule="exact"/>
        <w:rPr>
          <w:sz w:val="24"/>
          <w:szCs w:val="24"/>
          <w:color w:val="auto"/>
        </w:rPr>
      </w:pPr>
    </w:p>
    <w:p>
      <w:pPr>
        <w:sectPr>
          <w:pgSz w:w="24660" w:h="17678" w:orient="landscape"/>
          <w:cols w:equalWidth="0" w:num="4">
            <w:col w:w="3060" w:space="420"/>
            <w:col w:w="3220" w:space="253"/>
            <w:col w:w="8207" w:space="720"/>
            <w:col w:w="6051"/>
          </w:cols>
          <w:pgMar w:left="1280" w:top="1217" w:right="1440" w:bottom="899"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0" w:lineRule="exact"/>
        <w:rPr>
          <w:sz w:val="24"/>
          <w:szCs w:val="24"/>
          <w:color w:val="auto"/>
        </w:rPr>
      </w:pPr>
    </w:p>
    <w:p>
      <w:pPr>
        <w:jc w:val="center"/>
        <w:ind w:right="5400"/>
        <w:spacing w:after="0" w:line="321" w:lineRule="auto"/>
        <w:rPr>
          <w:sz w:val="20"/>
          <w:szCs w:val="20"/>
          <w:color w:val="auto"/>
        </w:rPr>
      </w:pPr>
      <w:r>
        <w:rPr>
          <w:rFonts w:ascii="Arial" w:cs="Arial" w:eastAsia="Arial" w:hAnsi="Arial"/>
          <w:sz w:val="24"/>
          <w:szCs w:val="24"/>
          <w:color w:val="auto"/>
        </w:rPr>
        <w:t xml:space="preserve">Units 6 &amp; 7 </w:t>
      </w:r>
      <w:r>
        <w:rPr>
          <w:rFonts w:ascii="Arial" w:cs="Arial" w:eastAsia="Arial" w:hAnsi="Arial"/>
          <w:sz w:val="22"/>
          <w:szCs w:val="22"/>
          <w:color w:val="000E65"/>
        </w:rPr>
        <w:t>n</w:t>
      </w:r>
      <w:r>
        <w:rPr>
          <w:rFonts w:ascii="Arial" w:cs="Arial" w:eastAsia="Arial" w:hAnsi="Arial"/>
          <w:sz w:val="24"/>
          <w:szCs w:val="24"/>
          <w:color w:val="auto"/>
        </w:rPr>
        <w:t xml:space="preserve"> Fairways Business Centre </w:t>
      </w:r>
      <w:r>
        <w:rPr>
          <w:rFonts w:ascii="Arial" w:cs="Arial" w:eastAsia="Arial" w:hAnsi="Arial"/>
          <w:sz w:val="22"/>
          <w:szCs w:val="22"/>
          <w:color w:val="000E65"/>
        </w:rPr>
        <w:t>n</w:t>
      </w:r>
      <w:r>
        <w:rPr>
          <w:rFonts w:ascii="Arial" w:cs="Arial" w:eastAsia="Arial" w:hAnsi="Arial"/>
          <w:sz w:val="24"/>
          <w:szCs w:val="24"/>
          <w:color w:val="auto"/>
        </w:rPr>
        <w:t xml:space="preserve"> Airport Service Road </w:t>
      </w:r>
      <w:r>
        <w:rPr>
          <w:rFonts w:ascii="Arial" w:cs="Arial" w:eastAsia="Arial" w:hAnsi="Arial"/>
          <w:sz w:val="22"/>
          <w:szCs w:val="22"/>
          <w:color w:val="000E65"/>
        </w:rPr>
        <w:t>n</w:t>
      </w:r>
      <w:r>
        <w:rPr>
          <w:rFonts w:ascii="Arial" w:cs="Arial" w:eastAsia="Arial" w:hAnsi="Arial"/>
          <w:sz w:val="24"/>
          <w:szCs w:val="24"/>
          <w:color w:val="auto"/>
        </w:rPr>
        <w:t xml:space="preserve"> Portsmouth </w:t>
      </w:r>
      <w:r>
        <w:rPr>
          <w:rFonts w:ascii="Arial" w:cs="Arial" w:eastAsia="Arial" w:hAnsi="Arial"/>
          <w:sz w:val="22"/>
          <w:szCs w:val="22"/>
          <w:color w:val="000E65"/>
        </w:rPr>
        <w:t>n</w:t>
      </w:r>
      <w:r>
        <w:rPr>
          <w:rFonts w:ascii="Arial" w:cs="Arial" w:eastAsia="Arial" w:hAnsi="Arial"/>
          <w:sz w:val="24"/>
          <w:szCs w:val="24"/>
          <w:color w:val="auto"/>
        </w:rPr>
        <w:t xml:space="preserve"> PO3 5NU </w:t>
      </w:r>
      <w:r>
        <w:rPr>
          <w:rFonts w:ascii="Arial" w:cs="Arial" w:eastAsia="Arial" w:hAnsi="Arial"/>
          <w:sz w:val="24"/>
          <w:szCs w:val="24"/>
          <w:b w:val="1"/>
          <w:bCs w:val="1"/>
          <w:color w:val="000E65"/>
        </w:rPr>
        <w:t xml:space="preserve">t: </w:t>
      </w:r>
      <w:r>
        <w:rPr>
          <w:rFonts w:ascii="Arial" w:cs="Arial" w:eastAsia="Arial" w:hAnsi="Arial"/>
          <w:sz w:val="24"/>
          <w:szCs w:val="24"/>
          <w:color w:val="000000"/>
        </w:rPr>
        <w:t>023 9261 7070</w:t>
      </w:r>
      <w:r>
        <w:rPr>
          <w:rFonts w:ascii="Arial" w:cs="Arial" w:eastAsia="Arial" w:hAnsi="Arial"/>
          <w:sz w:val="24"/>
          <w:szCs w:val="24"/>
          <w:b w:val="1"/>
          <w:bCs w:val="1"/>
          <w:color w:val="000E65"/>
        </w:rPr>
        <w:t xml:space="preserve">   f: </w:t>
      </w:r>
      <w:r>
        <w:rPr>
          <w:rFonts w:ascii="Arial" w:cs="Arial" w:eastAsia="Arial" w:hAnsi="Arial"/>
          <w:sz w:val="24"/>
          <w:szCs w:val="24"/>
          <w:color w:val="000000"/>
        </w:rPr>
        <w:t>023 9261 8080</w:t>
      </w:r>
      <w:r>
        <w:rPr>
          <w:rFonts w:ascii="Arial" w:cs="Arial" w:eastAsia="Arial" w:hAnsi="Arial"/>
          <w:sz w:val="24"/>
          <w:szCs w:val="24"/>
          <w:b w:val="1"/>
          <w:bCs w:val="1"/>
          <w:color w:val="000E65"/>
        </w:rPr>
        <w:t xml:space="preserve">   e: </w:t>
      </w:r>
      <w:r>
        <w:rPr>
          <w:rFonts w:ascii="Arial" w:cs="Arial" w:eastAsia="Arial" w:hAnsi="Arial"/>
          <w:sz w:val="24"/>
          <w:szCs w:val="24"/>
          <w:color w:val="000000"/>
        </w:rPr>
        <w:t>info@admechanical.co.uk</w:t>
      </w:r>
      <w:r>
        <w:rPr>
          <w:rFonts w:ascii="Arial" w:cs="Arial" w:eastAsia="Arial" w:hAnsi="Arial"/>
          <w:sz w:val="24"/>
          <w:szCs w:val="24"/>
          <w:b w:val="1"/>
          <w:bCs w:val="1"/>
          <w:color w:val="000E65"/>
        </w:rPr>
        <w:t xml:space="preserve"> </w:t>
      </w:r>
      <w:r>
        <w:rPr>
          <w:rFonts w:ascii="Arial" w:cs="Arial" w:eastAsia="Arial" w:hAnsi="Arial"/>
          <w:sz w:val="24"/>
          <w:szCs w:val="24"/>
          <w:color w:val="000000"/>
        </w:rPr>
        <w:t>www.admechanical.co.uk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-812165</wp:posOffset>
            </wp:positionH>
            <wp:positionV relativeFrom="paragraph">
              <wp:posOffset>654685</wp:posOffset>
            </wp:positionV>
            <wp:extent cx="190500" cy="15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90500" cy="15875"/>
                    </a:xfrm>
                    <a:prstGeom prst="rect">
                      <a:avLst/>
                    </a:prstGeom>
                    <a:noFill/>
                  </pic:spPr>
                </pic:pic>
              </a:graphicData>
            </a:graphic>
          </wp:anchor>
        </w:drawing>
        <w:drawing>
          <wp:anchor simplePos="0" relativeHeight="251657728" behindDoc="1" locked="0" layoutInCell="0" allowOverlap="1">
            <wp:simplePos x="0" y="0"/>
            <wp:positionH relativeFrom="column">
              <wp:posOffset>-553720</wp:posOffset>
            </wp:positionH>
            <wp:positionV relativeFrom="paragraph">
              <wp:posOffset>739140</wp:posOffset>
            </wp:positionV>
            <wp:extent cx="15875" cy="1905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875" cy="19050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98" w:lineRule="exact"/>
        <w:rPr>
          <w:sz w:val="24"/>
          <w:szCs w:val="24"/>
          <w:color w:val="auto"/>
        </w:rPr>
      </w:pPr>
    </w:p>
    <w:p>
      <w:pPr>
        <w:spacing w:after="0"/>
        <w:rPr>
          <w:sz w:val="20"/>
          <w:szCs w:val="20"/>
          <w:color w:val="auto"/>
        </w:rPr>
      </w:pPr>
      <w:r>
        <w:rPr>
          <w:rFonts w:ascii="Arial" w:cs="Arial" w:eastAsia="Arial" w:hAnsi="Arial"/>
          <w:sz w:val="28"/>
          <w:szCs w:val="28"/>
          <w:color w:val="auto"/>
        </w:rPr>
        <w:t>AD Mechanical Services Ltd strive for</w:t>
      </w:r>
    </w:p>
    <w:p>
      <w:pPr>
        <w:spacing w:after="0" w:line="98" w:lineRule="exact"/>
        <w:rPr>
          <w:sz w:val="24"/>
          <w:szCs w:val="24"/>
          <w:color w:val="auto"/>
        </w:rPr>
      </w:pPr>
    </w:p>
    <w:p>
      <w:pPr>
        <w:spacing w:after="0"/>
        <w:rPr>
          <w:sz w:val="20"/>
          <w:szCs w:val="20"/>
          <w:color w:val="auto"/>
        </w:rPr>
      </w:pPr>
      <w:r>
        <w:rPr>
          <w:rFonts w:ascii="Arial" w:cs="Arial" w:eastAsia="Arial" w:hAnsi="Arial"/>
          <w:sz w:val="27"/>
          <w:szCs w:val="27"/>
          <w:color w:val="auto"/>
        </w:rPr>
        <w:t>ongoing improvement, professionalism</w:t>
      </w:r>
    </w:p>
    <w:p>
      <w:pPr>
        <w:spacing w:after="0" w:line="110" w:lineRule="exact"/>
        <w:rPr>
          <w:sz w:val="24"/>
          <w:szCs w:val="24"/>
          <w:color w:val="auto"/>
        </w:rPr>
      </w:pPr>
    </w:p>
    <w:p>
      <w:pPr>
        <w:spacing w:after="0"/>
        <w:rPr>
          <w:sz w:val="20"/>
          <w:szCs w:val="20"/>
          <w:color w:val="auto"/>
        </w:rPr>
      </w:pPr>
      <w:r>
        <w:rPr>
          <w:rFonts w:ascii="Arial" w:cs="Arial" w:eastAsia="Arial" w:hAnsi="Arial"/>
          <w:sz w:val="28"/>
          <w:szCs w:val="28"/>
          <w:color w:val="auto"/>
        </w:rPr>
        <w:t>and quality.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4566285</wp:posOffset>
            </wp:positionH>
            <wp:positionV relativeFrom="paragraph">
              <wp:posOffset>989965</wp:posOffset>
            </wp:positionV>
            <wp:extent cx="190500" cy="158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90500" cy="15875"/>
                    </a:xfrm>
                    <a:prstGeom prst="rect">
                      <a:avLst/>
                    </a:prstGeom>
                    <a:noFill/>
                  </pic:spPr>
                </pic:pic>
              </a:graphicData>
            </a:graphic>
          </wp:anchor>
        </w:drawing>
        <w:drawing>
          <wp:anchor simplePos="0" relativeHeight="251657728" behindDoc="1" locked="0" layoutInCell="0" allowOverlap="1">
            <wp:simplePos x="0" y="0"/>
            <wp:positionH relativeFrom="column">
              <wp:posOffset>4482465</wp:posOffset>
            </wp:positionH>
            <wp:positionV relativeFrom="paragraph">
              <wp:posOffset>1074420</wp:posOffset>
            </wp:positionV>
            <wp:extent cx="15875" cy="1905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5875" cy="190500"/>
                    </a:xfrm>
                    <a:prstGeom prst="rect">
                      <a:avLst/>
                    </a:prstGeom>
                    <a:noFill/>
                  </pic:spPr>
                </pic:pic>
              </a:graphicData>
            </a:graphic>
          </wp:anchor>
        </w:drawing>
      </w:r>
    </w:p>
    <w:p>
      <w:pPr>
        <w:sectPr>
          <w:pgSz w:w="24660" w:h="17678" w:orient="landscape"/>
          <w:cols w:equalWidth="0" w:num="2">
            <w:col w:w="15160" w:space="720"/>
            <w:col w:w="6051"/>
          </w:cols>
          <w:pgMar w:left="1280" w:top="1217" w:right="1440" w:bottom="899" w:gutter="0" w:footer="0" w:header="0"/>
          <w:type w:val="continuous"/>
        </w:sectPr>
      </w:pPr>
    </w:p>
    <w:bookmarkStart w:id="1" w:name="page2"/>
    <w:bookmarkEnd w:id="1"/>
    <w:p>
      <w:pPr>
        <w:spacing w:after="0"/>
        <w:rPr>
          <w:sz w:val="20"/>
          <w:szCs w:val="20"/>
          <w:color w:val="auto"/>
        </w:rPr>
      </w:pPr>
      <w:r>
        <w:rPr>
          <w:rFonts w:ascii="Arial" w:cs="Arial" w:eastAsia="Arial" w:hAnsi="Arial"/>
          <w:sz w:val="32"/>
          <w:szCs w:val="32"/>
          <w:b w:val="1"/>
          <w:bCs w:val="1"/>
          <w:color w:val="000E65"/>
        </w:rPr>
        <w:drawing>
          <wp:anchor simplePos="0" relativeHeight="251657728" behindDoc="1" locked="0" layoutInCell="0" allowOverlap="1">
            <wp:simplePos x="0" y="0"/>
            <wp:positionH relativeFrom="page">
              <wp:posOffset>0</wp:posOffset>
            </wp:positionH>
            <wp:positionV relativeFrom="page">
              <wp:posOffset>0</wp:posOffset>
            </wp:positionV>
            <wp:extent cx="7394575" cy="105149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7394575" cy="10514965"/>
                    </a:xfrm>
                    <a:prstGeom prst="rect">
                      <a:avLst/>
                    </a:prstGeom>
                    <a:noFill/>
                  </pic:spPr>
                </pic:pic>
              </a:graphicData>
            </a:graphic>
          </wp:anchor>
        </w:drawing>
        <w:t>SERVICES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36"/>
          <w:szCs w:val="36"/>
          <w:b w:val="1"/>
          <w:bCs w:val="1"/>
          <w:color w:val="000E65"/>
        </w:rPr>
        <w:t>DESIGN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-102235</wp:posOffset>
            </wp:positionH>
            <wp:positionV relativeFrom="paragraph">
              <wp:posOffset>-1031240</wp:posOffset>
            </wp:positionV>
            <wp:extent cx="7386955" cy="1051496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386955" cy="10514965"/>
                    </a:xfrm>
                    <a:prstGeom prst="rect">
                      <a:avLst/>
                    </a:prstGeom>
                    <a:noFill/>
                  </pic:spPr>
                </pic:pic>
              </a:graphicData>
            </a:graphic>
          </wp:anchor>
        </w:drawing>
      </w:r>
    </w:p>
    <w:p>
      <w:pPr>
        <w:spacing w:after="0" w:line="200" w:lineRule="exact"/>
        <w:rPr>
          <w:sz w:val="20"/>
          <w:szCs w:val="20"/>
          <w:color w:val="auto"/>
        </w:rPr>
      </w:pPr>
    </w:p>
    <w:p>
      <w:pPr>
        <w:sectPr>
          <w:pgSz w:w="24660" w:h="17678" w:orient="landscape"/>
          <w:cols w:equalWidth="0" w:num="2">
            <w:col w:w="11180" w:space="720"/>
            <w:col w:w="10180"/>
          </w:cols>
          <w:pgMar w:left="1280" w:top="1211" w:right="1291" w:bottom="598" w:gutter="0" w:footer="0" w:header="0"/>
        </w:sectPr>
      </w:pP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277"/>
        </w:trPr>
        <w:tc>
          <w:tcPr>
            <w:tcW w:w="260" w:type="dxa"/>
            <w:vAlign w:val="bottom"/>
          </w:tcPr>
          <w:p>
            <w:pPr>
              <w:spacing w:after="0"/>
              <w:rPr>
                <w:sz w:val="20"/>
                <w:szCs w:val="20"/>
                <w:color w:val="auto"/>
              </w:rPr>
            </w:pPr>
            <w:r>
              <w:rPr>
                <w:rFonts w:ascii="Arial" w:cs="Arial" w:eastAsia="Arial" w:hAnsi="Arial"/>
                <w:sz w:val="22"/>
                <w:szCs w:val="22"/>
                <w:color w:val="000E65"/>
              </w:rPr>
              <w:t>n</w:t>
            </w:r>
          </w:p>
        </w:tc>
        <w:tc>
          <w:tcPr>
            <w:tcW w:w="3940" w:type="dxa"/>
            <w:vAlign w:val="bottom"/>
          </w:tcPr>
          <w:p>
            <w:pPr>
              <w:ind w:left="100"/>
              <w:spacing w:after="0"/>
              <w:rPr>
                <w:sz w:val="20"/>
                <w:szCs w:val="20"/>
                <w:color w:val="auto"/>
              </w:rPr>
            </w:pPr>
            <w:r>
              <w:rPr>
                <w:rFonts w:ascii="Arial" w:cs="Arial" w:eastAsia="Arial" w:hAnsi="Arial"/>
                <w:sz w:val="22"/>
                <w:szCs w:val="22"/>
                <w:color w:val="auto"/>
              </w:rPr>
              <w:t>LPHW Heating</w:t>
            </w:r>
          </w:p>
        </w:tc>
        <w:tc>
          <w:tcPr>
            <w:tcW w:w="4920" w:type="dxa"/>
            <w:vAlign w:val="bottom"/>
            <w:gridSpan w:val="2"/>
          </w:tcPr>
          <w:p>
            <w:pPr>
              <w:ind w:left="1020"/>
              <w:spacing w:after="0"/>
              <w:rPr>
                <w:sz w:val="20"/>
                <w:szCs w:val="20"/>
                <w:color w:val="auto"/>
              </w:rPr>
            </w:pPr>
            <w:r>
              <w:rPr>
                <w:rFonts w:ascii="Arial" w:cs="Arial" w:eastAsia="Arial" w:hAnsi="Arial"/>
                <w:sz w:val="22"/>
                <w:szCs w:val="22"/>
                <w:color w:val="000E65"/>
              </w:rPr>
              <w:t xml:space="preserve">n  </w:t>
            </w:r>
            <w:r>
              <w:rPr>
                <w:rFonts w:ascii="Arial" w:cs="Arial" w:eastAsia="Arial" w:hAnsi="Arial"/>
                <w:sz w:val="22"/>
                <w:szCs w:val="22"/>
                <w:color w:val="000000"/>
              </w:rPr>
              <w:t>External Water &amp; Gas mains</w:t>
            </w:r>
          </w:p>
        </w:tc>
      </w:tr>
      <w:tr>
        <w:trPr>
          <w:trHeight w:val="420"/>
        </w:trPr>
        <w:tc>
          <w:tcPr>
            <w:tcW w:w="260" w:type="dxa"/>
            <w:vAlign w:val="bottom"/>
          </w:tcPr>
          <w:p>
            <w:pPr>
              <w:spacing w:after="0"/>
              <w:rPr>
                <w:sz w:val="20"/>
                <w:szCs w:val="20"/>
                <w:color w:val="auto"/>
              </w:rPr>
            </w:pPr>
            <w:r>
              <w:rPr>
                <w:rFonts w:ascii="Arial" w:cs="Arial" w:eastAsia="Arial" w:hAnsi="Arial"/>
                <w:sz w:val="22"/>
                <w:szCs w:val="22"/>
                <w:color w:val="000E65"/>
              </w:rPr>
              <w:t>n</w:t>
            </w:r>
          </w:p>
        </w:tc>
        <w:tc>
          <w:tcPr>
            <w:tcW w:w="3940" w:type="dxa"/>
            <w:vAlign w:val="bottom"/>
          </w:tcPr>
          <w:p>
            <w:pPr>
              <w:ind w:left="100"/>
              <w:spacing w:after="0"/>
              <w:rPr>
                <w:sz w:val="20"/>
                <w:szCs w:val="20"/>
                <w:color w:val="auto"/>
              </w:rPr>
            </w:pPr>
            <w:r>
              <w:rPr>
                <w:rFonts w:ascii="Arial" w:cs="Arial" w:eastAsia="Arial" w:hAnsi="Arial"/>
                <w:sz w:val="22"/>
                <w:szCs w:val="22"/>
                <w:color w:val="auto"/>
              </w:rPr>
              <w:t>MPHW Heating</w:t>
            </w:r>
          </w:p>
        </w:tc>
        <w:tc>
          <w:tcPr>
            <w:tcW w:w="1280" w:type="dxa"/>
            <w:vAlign w:val="bottom"/>
          </w:tcPr>
          <w:p>
            <w:pPr>
              <w:ind w:left="1020"/>
              <w:spacing w:after="0"/>
              <w:rPr>
                <w:sz w:val="20"/>
                <w:szCs w:val="20"/>
                <w:color w:val="auto"/>
              </w:rPr>
            </w:pPr>
            <w:r>
              <w:rPr>
                <w:rFonts w:ascii="Arial" w:cs="Arial" w:eastAsia="Arial" w:hAnsi="Arial"/>
                <w:sz w:val="22"/>
                <w:szCs w:val="22"/>
                <w:color w:val="000E65"/>
              </w:rPr>
              <w:t>n</w:t>
            </w:r>
          </w:p>
        </w:tc>
        <w:tc>
          <w:tcPr>
            <w:tcW w:w="3640" w:type="dxa"/>
            <w:vAlign w:val="bottom"/>
          </w:tcPr>
          <w:p>
            <w:pPr>
              <w:ind w:left="100"/>
              <w:spacing w:after="0"/>
              <w:rPr>
                <w:sz w:val="20"/>
                <w:szCs w:val="20"/>
                <w:color w:val="auto"/>
              </w:rPr>
            </w:pPr>
            <w:r>
              <w:rPr>
                <w:rFonts w:ascii="Arial" w:cs="Arial" w:eastAsia="Arial" w:hAnsi="Arial"/>
                <w:sz w:val="22"/>
                <w:szCs w:val="22"/>
                <w:color w:val="auto"/>
              </w:rPr>
              <w:t>Rainwater Harvesting</w:t>
            </w:r>
          </w:p>
        </w:tc>
      </w:tr>
      <w:tr>
        <w:trPr>
          <w:trHeight w:val="420"/>
        </w:trPr>
        <w:tc>
          <w:tcPr>
            <w:tcW w:w="260" w:type="dxa"/>
            <w:vAlign w:val="bottom"/>
          </w:tcPr>
          <w:p>
            <w:pPr>
              <w:spacing w:after="0"/>
              <w:rPr>
                <w:sz w:val="20"/>
                <w:szCs w:val="20"/>
                <w:color w:val="auto"/>
              </w:rPr>
            </w:pPr>
            <w:r>
              <w:rPr>
                <w:rFonts w:ascii="Arial" w:cs="Arial" w:eastAsia="Arial" w:hAnsi="Arial"/>
                <w:sz w:val="22"/>
                <w:szCs w:val="22"/>
                <w:color w:val="000E65"/>
              </w:rPr>
              <w:t>n</w:t>
            </w:r>
          </w:p>
        </w:tc>
        <w:tc>
          <w:tcPr>
            <w:tcW w:w="3940" w:type="dxa"/>
            <w:vAlign w:val="bottom"/>
          </w:tcPr>
          <w:p>
            <w:pPr>
              <w:ind w:left="100"/>
              <w:spacing w:after="0"/>
              <w:rPr>
                <w:sz w:val="20"/>
                <w:szCs w:val="20"/>
                <w:color w:val="auto"/>
              </w:rPr>
            </w:pPr>
            <w:r>
              <w:rPr>
                <w:rFonts w:ascii="Arial" w:cs="Arial" w:eastAsia="Arial" w:hAnsi="Arial"/>
                <w:sz w:val="22"/>
                <w:szCs w:val="22"/>
                <w:color w:val="auto"/>
              </w:rPr>
              <w:t>Domestic Services Installation</w:t>
            </w:r>
          </w:p>
        </w:tc>
        <w:tc>
          <w:tcPr>
            <w:tcW w:w="4920" w:type="dxa"/>
            <w:vAlign w:val="bottom"/>
            <w:gridSpan w:val="2"/>
          </w:tcPr>
          <w:p>
            <w:pPr>
              <w:ind w:left="1020"/>
              <w:spacing w:after="0"/>
              <w:rPr>
                <w:sz w:val="20"/>
                <w:szCs w:val="20"/>
                <w:color w:val="auto"/>
              </w:rPr>
            </w:pPr>
            <w:r>
              <w:rPr>
                <w:rFonts w:ascii="Arial" w:cs="Arial" w:eastAsia="Arial" w:hAnsi="Arial"/>
                <w:sz w:val="22"/>
                <w:szCs w:val="22"/>
                <w:color w:val="000E65"/>
              </w:rPr>
              <w:t xml:space="preserve">n  </w:t>
            </w:r>
            <w:r>
              <w:rPr>
                <w:rFonts w:ascii="Arial" w:cs="Arial" w:eastAsia="Arial" w:hAnsi="Arial"/>
                <w:sz w:val="22"/>
                <w:szCs w:val="22"/>
                <w:color w:val="000000"/>
              </w:rPr>
              <w:t>Dust &amp; Fume Extraction</w:t>
            </w:r>
          </w:p>
        </w:tc>
      </w:tr>
      <w:tr>
        <w:trPr>
          <w:trHeight w:val="420"/>
        </w:trPr>
        <w:tc>
          <w:tcPr>
            <w:tcW w:w="260" w:type="dxa"/>
            <w:vAlign w:val="bottom"/>
          </w:tcPr>
          <w:p>
            <w:pPr>
              <w:spacing w:after="0"/>
              <w:rPr>
                <w:sz w:val="20"/>
                <w:szCs w:val="20"/>
                <w:color w:val="auto"/>
              </w:rPr>
            </w:pPr>
            <w:r>
              <w:rPr>
                <w:rFonts w:ascii="Arial" w:cs="Arial" w:eastAsia="Arial" w:hAnsi="Arial"/>
                <w:sz w:val="22"/>
                <w:szCs w:val="22"/>
                <w:color w:val="000E65"/>
              </w:rPr>
              <w:t>n</w:t>
            </w:r>
          </w:p>
        </w:tc>
        <w:tc>
          <w:tcPr>
            <w:tcW w:w="3940" w:type="dxa"/>
            <w:vAlign w:val="bottom"/>
          </w:tcPr>
          <w:p>
            <w:pPr>
              <w:ind w:left="100"/>
              <w:spacing w:after="0"/>
              <w:rPr>
                <w:sz w:val="20"/>
                <w:szCs w:val="20"/>
                <w:color w:val="auto"/>
              </w:rPr>
            </w:pPr>
            <w:r>
              <w:rPr>
                <w:rFonts w:ascii="Arial" w:cs="Arial" w:eastAsia="Arial" w:hAnsi="Arial"/>
                <w:sz w:val="22"/>
                <w:szCs w:val="22"/>
                <w:color w:val="auto"/>
              </w:rPr>
              <w:t>Above Ground Drainage</w:t>
            </w:r>
          </w:p>
        </w:tc>
        <w:tc>
          <w:tcPr>
            <w:tcW w:w="1280" w:type="dxa"/>
            <w:vAlign w:val="bottom"/>
          </w:tcPr>
          <w:p>
            <w:pPr>
              <w:ind w:left="1020"/>
              <w:spacing w:after="0"/>
              <w:rPr>
                <w:sz w:val="20"/>
                <w:szCs w:val="20"/>
                <w:color w:val="auto"/>
              </w:rPr>
            </w:pPr>
            <w:r>
              <w:rPr>
                <w:rFonts w:ascii="Arial" w:cs="Arial" w:eastAsia="Arial" w:hAnsi="Arial"/>
                <w:sz w:val="22"/>
                <w:szCs w:val="22"/>
                <w:color w:val="000E65"/>
              </w:rPr>
              <w:t>n</w:t>
            </w:r>
          </w:p>
        </w:tc>
        <w:tc>
          <w:tcPr>
            <w:tcW w:w="3640" w:type="dxa"/>
            <w:vAlign w:val="bottom"/>
          </w:tcPr>
          <w:p>
            <w:pPr>
              <w:ind w:left="100"/>
              <w:spacing w:after="0"/>
              <w:rPr>
                <w:sz w:val="20"/>
                <w:szCs w:val="20"/>
                <w:color w:val="auto"/>
              </w:rPr>
            </w:pPr>
            <w:r>
              <w:rPr>
                <w:rFonts w:ascii="Arial" w:cs="Arial" w:eastAsia="Arial" w:hAnsi="Arial"/>
                <w:sz w:val="22"/>
                <w:szCs w:val="22"/>
                <w:color w:val="auto"/>
              </w:rPr>
              <w:t>Fan Coil Installation</w:t>
            </w:r>
          </w:p>
        </w:tc>
      </w:tr>
      <w:tr>
        <w:trPr>
          <w:trHeight w:val="420"/>
        </w:trPr>
        <w:tc>
          <w:tcPr>
            <w:tcW w:w="260" w:type="dxa"/>
            <w:vAlign w:val="bottom"/>
          </w:tcPr>
          <w:p>
            <w:pPr>
              <w:spacing w:after="0"/>
              <w:rPr>
                <w:sz w:val="20"/>
                <w:szCs w:val="20"/>
                <w:color w:val="auto"/>
              </w:rPr>
            </w:pPr>
            <w:r>
              <w:rPr>
                <w:rFonts w:ascii="Arial" w:cs="Arial" w:eastAsia="Arial" w:hAnsi="Arial"/>
                <w:sz w:val="22"/>
                <w:szCs w:val="22"/>
                <w:color w:val="000E65"/>
              </w:rPr>
              <w:t>n</w:t>
            </w:r>
          </w:p>
        </w:tc>
        <w:tc>
          <w:tcPr>
            <w:tcW w:w="3940" w:type="dxa"/>
            <w:vAlign w:val="bottom"/>
          </w:tcPr>
          <w:p>
            <w:pPr>
              <w:ind w:left="100"/>
              <w:spacing w:after="0"/>
              <w:rPr>
                <w:sz w:val="20"/>
                <w:szCs w:val="20"/>
                <w:color w:val="auto"/>
              </w:rPr>
            </w:pPr>
            <w:r>
              <w:rPr>
                <w:rFonts w:ascii="Arial" w:cs="Arial" w:eastAsia="Arial" w:hAnsi="Arial"/>
                <w:sz w:val="22"/>
                <w:szCs w:val="22"/>
                <w:color w:val="auto"/>
              </w:rPr>
              <w:t>Plant Rooms</w:t>
            </w:r>
          </w:p>
        </w:tc>
        <w:tc>
          <w:tcPr>
            <w:tcW w:w="1280" w:type="dxa"/>
            <w:vAlign w:val="bottom"/>
          </w:tcPr>
          <w:p>
            <w:pPr>
              <w:ind w:left="1020"/>
              <w:spacing w:after="0"/>
              <w:rPr>
                <w:sz w:val="20"/>
                <w:szCs w:val="20"/>
                <w:color w:val="auto"/>
              </w:rPr>
            </w:pPr>
            <w:r>
              <w:rPr>
                <w:rFonts w:ascii="Arial" w:cs="Arial" w:eastAsia="Arial" w:hAnsi="Arial"/>
                <w:sz w:val="22"/>
                <w:szCs w:val="22"/>
                <w:color w:val="000E65"/>
              </w:rPr>
              <w:t>n</w:t>
            </w:r>
          </w:p>
        </w:tc>
        <w:tc>
          <w:tcPr>
            <w:tcW w:w="3640" w:type="dxa"/>
            <w:vAlign w:val="bottom"/>
          </w:tcPr>
          <w:p>
            <w:pPr>
              <w:ind w:left="100"/>
              <w:spacing w:after="0"/>
              <w:rPr>
                <w:sz w:val="20"/>
                <w:szCs w:val="20"/>
                <w:color w:val="auto"/>
              </w:rPr>
            </w:pPr>
            <w:r>
              <w:rPr>
                <w:rFonts w:ascii="Arial" w:cs="Arial" w:eastAsia="Arial" w:hAnsi="Arial"/>
                <w:sz w:val="22"/>
                <w:szCs w:val="22"/>
                <w:color w:val="auto"/>
              </w:rPr>
              <w:t>Science Laboratory Drainage</w:t>
            </w:r>
          </w:p>
        </w:tc>
      </w:tr>
      <w:tr>
        <w:trPr>
          <w:trHeight w:val="420"/>
        </w:trPr>
        <w:tc>
          <w:tcPr>
            <w:tcW w:w="260" w:type="dxa"/>
            <w:vAlign w:val="bottom"/>
          </w:tcPr>
          <w:p>
            <w:pPr>
              <w:spacing w:after="0"/>
              <w:rPr>
                <w:sz w:val="20"/>
                <w:szCs w:val="20"/>
                <w:color w:val="auto"/>
              </w:rPr>
            </w:pPr>
            <w:r>
              <w:rPr>
                <w:rFonts w:ascii="Arial" w:cs="Arial" w:eastAsia="Arial" w:hAnsi="Arial"/>
                <w:sz w:val="22"/>
                <w:szCs w:val="22"/>
                <w:color w:val="000E65"/>
              </w:rPr>
              <w:t>n</w:t>
            </w:r>
          </w:p>
        </w:tc>
        <w:tc>
          <w:tcPr>
            <w:tcW w:w="3940" w:type="dxa"/>
            <w:vAlign w:val="bottom"/>
          </w:tcPr>
          <w:p>
            <w:pPr>
              <w:ind w:left="100"/>
              <w:spacing w:after="0"/>
              <w:rPr>
                <w:sz w:val="20"/>
                <w:szCs w:val="20"/>
                <w:color w:val="auto"/>
              </w:rPr>
            </w:pPr>
            <w:r>
              <w:rPr>
                <w:rFonts w:ascii="Arial" w:cs="Arial" w:eastAsia="Arial" w:hAnsi="Arial"/>
                <w:sz w:val="22"/>
                <w:szCs w:val="22"/>
                <w:color w:val="auto"/>
              </w:rPr>
              <w:t>BMS Controls</w:t>
            </w:r>
          </w:p>
        </w:tc>
        <w:tc>
          <w:tcPr>
            <w:tcW w:w="1280" w:type="dxa"/>
            <w:vAlign w:val="bottom"/>
          </w:tcPr>
          <w:p>
            <w:pPr>
              <w:ind w:left="1020"/>
              <w:spacing w:after="0"/>
              <w:rPr>
                <w:sz w:val="20"/>
                <w:szCs w:val="20"/>
                <w:color w:val="auto"/>
              </w:rPr>
            </w:pPr>
            <w:r>
              <w:rPr>
                <w:rFonts w:ascii="Arial" w:cs="Arial" w:eastAsia="Arial" w:hAnsi="Arial"/>
                <w:sz w:val="22"/>
                <w:szCs w:val="22"/>
                <w:color w:val="000E65"/>
              </w:rPr>
              <w:t>n</w:t>
            </w:r>
          </w:p>
        </w:tc>
        <w:tc>
          <w:tcPr>
            <w:tcW w:w="3640" w:type="dxa"/>
            <w:vAlign w:val="bottom"/>
          </w:tcPr>
          <w:p>
            <w:pPr>
              <w:ind w:left="100"/>
              <w:spacing w:after="0"/>
              <w:rPr>
                <w:sz w:val="20"/>
                <w:szCs w:val="20"/>
                <w:color w:val="auto"/>
              </w:rPr>
            </w:pPr>
            <w:r>
              <w:rPr>
                <w:rFonts w:ascii="Arial" w:cs="Arial" w:eastAsia="Arial" w:hAnsi="Arial"/>
                <w:sz w:val="22"/>
                <w:szCs w:val="22"/>
                <w:color w:val="auto"/>
              </w:rPr>
              <w:t>Chiller Plant Installation</w:t>
            </w:r>
          </w:p>
        </w:tc>
      </w:tr>
      <w:tr>
        <w:trPr>
          <w:trHeight w:val="420"/>
        </w:trPr>
        <w:tc>
          <w:tcPr>
            <w:tcW w:w="260" w:type="dxa"/>
            <w:vAlign w:val="bottom"/>
          </w:tcPr>
          <w:p>
            <w:pPr>
              <w:spacing w:after="0"/>
              <w:rPr>
                <w:sz w:val="20"/>
                <w:szCs w:val="20"/>
                <w:color w:val="auto"/>
              </w:rPr>
            </w:pPr>
            <w:r>
              <w:rPr>
                <w:rFonts w:ascii="Arial" w:cs="Arial" w:eastAsia="Arial" w:hAnsi="Arial"/>
                <w:sz w:val="22"/>
                <w:szCs w:val="22"/>
                <w:color w:val="000E65"/>
              </w:rPr>
              <w:t>n</w:t>
            </w:r>
          </w:p>
        </w:tc>
        <w:tc>
          <w:tcPr>
            <w:tcW w:w="3940" w:type="dxa"/>
            <w:vAlign w:val="bottom"/>
          </w:tcPr>
          <w:p>
            <w:pPr>
              <w:ind w:left="100"/>
              <w:spacing w:after="0"/>
              <w:rPr>
                <w:sz w:val="20"/>
                <w:szCs w:val="20"/>
                <w:color w:val="auto"/>
              </w:rPr>
            </w:pPr>
            <w:r>
              <w:rPr>
                <w:rFonts w:ascii="Arial" w:cs="Arial" w:eastAsia="Arial" w:hAnsi="Arial"/>
                <w:sz w:val="22"/>
                <w:szCs w:val="22"/>
                <w:color w:val="auto"/>
              </w:rPr>
              <w:t>Air Conditioning Installations</w:t>
            </w:r>
          </w:p>
        </w:tc>
        <w:tc>
          <w:tcPr>
            <w:tcW w:w="1280" w:type="dxa"/>
            <w:vAlign w:val="bottom"/>
          </w:tcPr>
          <w:p>
            <w:pPr>
              <w:ind w:left="1020"/>
              <w:spacing w:after="0"/>
              <w:rPr>
                <w:sz w:val="20"/>
                <w:szCs w:val="20"/>
                <w:color w:val="auto"/>
              </w:rPr>
            </w:pPr>
            <w:r>
              <w:rPr>
                <w:rFonts w:ascii="Arial" w:cs="Arial" w:eastAsia="Arial" w:hAnsi="Arial"/>
                <w:sz w:val="22"/>
                <w:szCs w:val="22"/>
                <w:color w:val="000E65"/>
              </w:rPr>
              <w:t>n</w:t>
            </w:r>
          </w:p>
        </w:tc>
        <w:tc>
          <w:tcPr>
            <w:tcW w:w="3640" w:type="dxa"/>
            <w:vAlign w:val="bottom"/>
          </w:tcPr>
          <w:p>
            <w:pPr>
              <w:ind w:left="100"/>
              <w:spacing w:after="0"/>
              <w:rPr>
                <w:sz w:val="20"/>
                <w:szCs w:val="20"/>
                <w:color w:val="auto"/>
              </w:rPr>
            </w:pPr>
            <w:r>
              <w:rPr>
                <w:rFonts w:ascii="Arial" w:cs="Arial" w:eastAsia="Arial" w:hAnsi="Arial"/>
                <w:sz w:val="22"/>
                <w:szCs w:val="22"/>
                <w:color w:val="auto"/>
              </w:rPr>
              <w:t>Insulation Services</w:t>
            </w:r>
          </w:p>
        </w:tc>
      </w:tr>
      <w:tr>
        <w:trPr>
          <w:trHeight w:val="420"/>
        </w:trPr>
        <w:tc>
          <w:tcPr>
            <w:tcW w:w="260" w:type="dxa"/>
            <w:vAlign w:val="bottom"/>
          </w:tcPr>
          <w:p>
            <w:pPr>
              <w:spacing w:after="0"/>
              <w:rPr>
                <w:sz w:val="20"/>
                <w:szCs w:val="20"/>
                <w:color w:val="auto"/>
              </w:rPr>
            </w:pPr>
            <w:r>
              <w:rPr>
                <w:rFonts w:ascii="Arial" w:cs="Arial" w:eastAsia="Arial" w:hAnsi="Arial"/>
                <w:sz w:val="22"/>
                <w:szCs w:val="22"/>
                <w:color w:val="000E65"/>
              </w:rPr>
              <w:t>n</w:t>
            </w:r>
          </w:p>
        </w:tc>
        <w:tc>
          <w:tcPr>
            <w:tcW w:w="3940" w:type="dxa"/>
            <w:vAlign w:val="bottom"/>
          </w:tcPr>
          <w:p>
            <w:pPr>
              <w:ind w:left="100"/>
              <w:spacing w:after="0"/>
              <w:rPr>
                <w:sz w:val="20"/>
                <w:szCs w:val="20"/>
                <w:color w:val="auto"/>
              </w:rPr>
            </w:pPr>
            <w:r>
              <w:rPr>
                <w:rFonts w:ascii="Arial" w:cs="Arial" w:eastAsia="Arial" w:hAnsi="Arial"/>
                <w:sz w:val="22"/>
                <w:szCs w:val="22"/>
                <w:color w:val="auto"/>
              </w:rPr>
              <w:t>Heat Pump Installations</w:t>
            </w:r>
          </w:p>
        </w:tc>
        <w:tc>
          <w:tcPr>
            <w:tcW w:w="4920" w:type="dxa"/>
            <w:vAlign w:val="bottom"/>
            <w:gridSpan w:val="2"/>
          </w:tcPr>
          <w:p>
            <w:pPr>
              <w:ind w:left="1020"/>
              <w:spacing w:after="0"/>
              <w:rPr>
                <w:sz w:val="20"/>
                <w:szCs w:val="20"/>
                <w:color w:val="auto"/>
              </w:rPr>
            </w:pPr>
            <w:r>
              <w:rPr>
                <w:rFonts w:ascii="Arial" w:cs="Arial" w:eastAsia="Arial" w:hAnsi="Arial"/>
                <w:sz w:val="22"/>
                <w:szCs w:val="22"/>
                <w:color w:val="000E65"/>
                <w:w w:val="99"/>
              </w:rPr>
              <w:t xml:space="preserve">n  </w:t>
            </w:r>
            <w:r>
              <w:rPr>
                <w:rFonts w:ascii="Arial" w:cs="Arial" w:eastAsia="Arial" w:hAnsi="Arial"/>
                <w:sz w:val="22"/>
                <w:szCs w:val="22"/>
                <w:color w:val="000000"/>
                <w:w w:val="99"/>
              </w:rPr>
              <w:t>Electrical Installations (in partnership)</w:t>
            </w:r>
          </w:p>
        </w:tc>
      </w:tr>
      <w:tr>
        <w:trPr>
          <w:trHeight w:val="420"/>
        </w:trPr>
        <w:tc>
          <w:tcPr>
            <w:tcW w:w="260" w:type="dxa"/>
            <w:vAlign w:val="bottom"/>
          </w:tcPr>
          <w:p>
            <w:pPr>
              <w:spacing w:after="0"/>
              <w:rPr>
                <w:sz w:val="20"/>
                <w:szCs w:val="20"/>
                <w:color w:val="auto"/>
              </w:rPr>
            </w:pPr>
            <w:r>
              <w:rPr>
                <w:rFonts w:ascii="Arial" w:cs="Arial" w:eastAsia="Arial" w:hAnsi="Arial"/>
                <w:sz w:val="22"/>
                <w:szCs w:val="22"/>
                <w:color w:val="000E65"/>
              </w:rPr>
              <w:t>n</w:t>
            </w:r>
          </w:p>
        </w:tc>
        <w:tc>
          <w:tcPr>
            <w:tcW w:w="3940" w:type="dxa"/>
            <w:vAlign w:val="bottom"/>
          </w:tcPr>
          <w:p>
            <w:pPr>
              <w:ind w:left="100"/>
              <w:spacing w:after="0"/>
              <w:rPr>
                <w:sz w:val="20"/>
                <w:szCs w:val="20"/>
                <w:color w:val="auto"/>
              </w:rPr>
            </w:pPr>
            <w:r>
              <w:rPr>
                <w:rFonts w:ascii="Arial" w:cs="Arial" w:eastAsia="Arial" w:hAnsi="Arial"/>
                <w:sz w:val="22"/>
                <w:szCs w:val="22"/>
                <w:color w:val="auto"/>
              </w:rPr>
              <w:t>Heat Recovery Ventilation</w:t>
            </w:r>
          </w:p>
        </w:tc>
        <w:tc>
          <w:tcPr>
            <w:tcW w:w="1280" w:type="dxa"/>
            <w:vAlign w:val="bottom"/>
          </w:tcPr>
          <w:p>
            <w:pPr>
              <w:ind w:left="1020"/>
              <w:spacing w:after="0"/>
              <w:rPr>
                <w:sz w:val="20"/>
                <w:szCs w:val="20"/>
                <w:color w:val="auto"/>
              </w:rPr>
            </w:pPr>
            <w:r>
              <w:rPr>
                <w:rFonts w:ascii="Arial" w:cs="Arial" w:eastAsia="Arial" w:hAnsi="Arial"/>
                <w:sz w:val="22"/>
                <w:szCs w:val="22"/>
                <w:color w:val="000E65"/>
              </w:rPr>
              <w:t>n</w:t>
            </w:r>
          </w:p>
        </w:tc>
        <w:tc>
          <w:tcPr>
            <w:tcW w:w="3640" w:type="dxa"/>
            <w:vAlign w:val="bottom"/>
          </w:tcPr>
          <w:p>
            <w:pPr>
              <w:ind w:left="100"/>
              <w:spacing w:after="0"/>
              <w:rPr>
                <w:sz w:val="20"/>
                <w:szCs w:val="20"/>
                <w:color w:val="auto"/>
              </w:rPr>
            </w:pPr>
            <w:r>
              <w:rPr>
                <w:rFonts w:ascii="Arial" w:cs="Arial" w:eastAsia="Arial" w:hAnsi="Arial"/>
                <w:sz w:val="22"/>
                <w:szCs w:val="22"/>
                <w:color w:val="auto"/>
              </w:rPr>
              <w:t>Water Treatment</w:t>
            </w:r>
          </w:p>
        </w:tc>
      </w:tr>
      <w:tr>
        <w:trPr>
          <w:trHeight w:val="420"/>
        </w:trPr>
        <w:tc>
          <w:tcPr>
            <w:tcW w:w="4200" w:type="dxa"/>
            <w:vAlign w:val="bottom"/>
            <w:gridSpan w:val="2"/>
          </w:tcPr>
          <w:p>
            <w:pPr>
              <w:spacing w:after="0"/>
              <w:rPr>
                <w:sz w:val="20"/>
                <w:szCs w:val="20"/>
                <w:color w:val="auto"/>
              </w:rPr>
            </w:pPr>
            <w:r>
              <w:rPr>
                <w:rFonts w:ascii="Arial" w:cs="Arial" w:eastAsia="Arial" w:hAnsi="Arial"/>
                <w:sz w:val="22"/>
                <w:szCs w:val="22"/>
                <w:color w:val="000E65"/>
              </w:rPr>
              <w:t xml:space="preserve">n  </w:t>
            </w:r>
            <w:r>
              <w:rPr>
                <w:rFonts w:ascii="Arial" w:cs="Arial" w:eastAsia="Arial" w:hAnsi="Arial"/>
                <w:sz w:val="22"/>
                <w:szCs w:val="22"/>
                <w:color w:val="000000"/>
              </w:rPr>
              <w:t>Supply &amp; Extract Ventilation</w:t>
            </w:r>
          </w:p>
        </w:tc>
        <w:tc>
          <w:tcPr>
            <w:tcW w:w="1280" w:type="dxa"/>
            <w:vAlign w:val="bottom"/>
          </w:tcPr>
          <w:p>
            <w:pPr>
              <w:ind w:left="1020"/>
              <w:spacing w:after="0"/>
              <w:rPr>
                <w:sz w:val="20"/>
                <w:szCs w:val="20"/>
                <w:color w:val="auto"/>
              </w:rPr>
            </w:pPr>
            <w:r>
              <w:rPr>
                <w:rFonts w:ascii="Arial" w:cs="Arial" w:eastAsia="Arial" w:hAnsi="Arial"/>
                <w:sz w:val="22"/>
                <w:szCs w:val="22"/>
                <w:color w:val="000E65"/>
              </w:rPr>
              <w:t>n</w:t>
            </w:r>
          </w:p>
        </w:tc>
        <w:tc>
          <w:tcPr>
            <w:tcW w:w="3640" w:type="dxa"/>
            <w:vAlign w:val="bottom"/>
          </w:tcPr>
          <w:p>
            <w:pPr>
              <w:ind w:left="100"/>
              <w:spacing w:after="0"/>
              <w:rPr>
                <w:sz w:val="20"/>
                <w:szCs w:val="20"/>
                <w:color w:val="auto"/>
              </w:rPr>
            </w:pPr>
            <w:r>
              <w:rPr>
                <w:rFonts w:ascii="Arial" w:cs="Arial" w:eastAsia="Arial" w:hAnsi="Arial"/>
                <w:sz w:val="22"/>
                <w:szCs w:val="22"/>
                <w:color w:val="auto"/>
              </w:rPr>
              <w:t>Legionella Water Management</w:t>
            </w:r>
          </w:p>
        </w:tc>
      </w:tr>
    </w:tbl>
    <w:p>
      <w:pPr>
        <w:spacing w:after="0" w:line="158" w:lineRule="exact"/>
        <w:rPr>
          <w:sz w:val="20"/>
          <w:szCs w:val="20"/>
          <w:color w:val="auto"/>
        </w:rPr>
      </w:pPr>
    </w:p>
    <w:p>
      <w:pPr>
        <w:ind w:left="360" w:hanging="360"/>
        <w:spacing w:after="0"/>
        <w:tabs>
          <w:tab w:leader="none" w:pos="360" w:val="left"/>
        </w:tabs>
        <w:numPr>
          <w:ilvl w:val="0"/>
          <w:numId w:val="2"/>
        </w:numPr>
        <w:rPr>
          <w:rFonts w:ascii="Arial" w:cs="Arial" w:eastAsia="Arial" w:hAnsi="Arial"/>
          <w:sz w:val="22"/>
          <w:szCs w:val="22"/>
          <w:color w:val="000E65"/>
        </w:rPr>
      </w:pPr>
      <w:r>
        <w:rPr>
          <w:rFonts w:ascii="Arial" w:cs="Arial" w:eastAsia="Arial" w:hAnsi="Arial"/>
          <w:sz w:val="22"/>
          <w:szCs w:val="22"/>
          <w:color w:val="auto"/>
        </w:rPr>
        <w:t>Gas Installations</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Arial" w:cs="Arial" w:eastAsia="Arial" w:hAnsi="Arial"/>
          <w:sz w:val="36"/>
          <w:szCs w:val="36"/>
          <w:b w:val="1"/>
          <w:bCs w:val="1"/>
          <w:color w:val="000E65"/>
        </w:rPr>
        <w:t>PROJECTS</w:t>
      </w:r>
    </w:p>
    <w:p>
      <w:pPr>
        <w:spacing w:after="0" w:line="200" w:lineRule="exact"/>
        <w:rPr>
          <w:sz w:val="20"/>
          <w:szCs w:val="20"/>
          <w:color w:val="auto"/>
        </w:rPr>
      </w:pPr>
    </w:p>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288"/>
        </w:trPr>
        <w:tc>
          <w:tcPr>
            <w:tcW w:w="3280" w:type="dxa"/>
            <w:vAlign w:val="bottom"/>
          </w:tcPr>
          <w:p>
            <w:pPr>
              <w:spacing w:after="0"/>
              <w:rPr>
                <w:sz w:val="20"/>
                <w:szCs w:val="20"/>
                <w:color w:val="auto"/>
              </w:rPr>
            </w:pPr>
            <w:r>
              <w:rPr>
                <w:rFonts w:ascii="Arial" w:cs="Arial" w:eastAsia="Arial" w:hAnsi="Arial"/>
                <w:sz w:val="24"/>
                <w:szCs w:val="24"/>
                <w:b w:val="1"/>
                <w:bCs w:val="1"/>
                <w:color w:val="666666"/>
              </w:rPr>
              <w:t>All types of mechanical</w:t>
            </w:r>
          </w:p>
        </w:tc>
        <w:tc>
          <w:tcPr>
            <w:tcW w:w="3520" w:type="dxa"/>
            <w:vAlign w:val="bottom"/>
          </w:tcPr>
          <w:p>
            <w:pPr>
              <w:ind w:left="200"/>
              <w:spacing w:after="0"/>
              <w:rPr>
                <w:sz w:val="20"/>
                <w:szCs w:val="20"/>
                <w:color w:val="auto"/>
              </w:rPr>
            </w:pPr>
            <w:r>
              <w:rPr>
                <w:rFonts w:ascii="Arial" w:cs="Arial" w:eastAsia="Arial" w:hAnsi="Arial"/>
                <w:sz w:val="22"/>
                <w:szCs w:val="22"/>
                <w:color w:val="auto"/>
              </w:rPr>
              <w:t>recent projects have included the</w:t>
            </w:r>
          </w:p>
        </w:tc>
        <w:tc>
          <w:tcPr>
            <w:tcW w:w="3060" w:type="dxa"/>
            <w:vAlign w:val="bottom"/>
          </w:tcPr>
          <w:p>
            <w:pPr>
              <w:ind w:left="160"/>
              <w:spacing w:after="0"/>
              <w:rPr>
                <w:sz w:val="20"/>
                <w:szCs w:val="20"/>
                <w:color w:val="auto"/>
              </w:rPr>
            </w:pPr>
            <w:r>
              <w:rPr>
                <w:rFonts w:ascii="Arial" w:cs="Arial" w:eastAsia="Arial" w:hAnsi="Arial"/>
                <w:sz w:val="22"/>
                <w:szCs w:val="22"/>
                <w:color w:val="auto"/>
                <w:w w:val="97"/>
              </w:rPr>
              <w:t>changing need of the staff and</w:t>
            </w:r>
          </w:p>
        </w:tc>
      </w:tr>
      <w:tr>
        <w:trPr>
          <w:trHeight w:val="340"/>
        </w:trPr>
        <w:tc>
          <w:tcPr>
            <w:tcW w:w="3280" w:type="dxa"/>
            <w:vAlign w:val="bottom"/>
          </w:tcPr>
          <w:p>
            <w:pPr>
              <w:spacing w:after="0"/>
              <w:rPr>
                <w:sz w:val="20"/>
                <w:szCs w:val="20"/>
                <w:color w:val="auto"/>
              </w:rPr>
            </w:pPr>
            <w:r>
              <w:rPr>
                <w:rFonts w:ascii="Arial" w:cs="Arial" w:eastAsia="Arial" w:hAnsi="Arial"/>
                <w:sz w:val="24"/>
                <w:szCs w:val="24"/>
                <w:b w:val="1"/>
                <w:bCs w:val="1"/>
                <w:color w:val="666666"/>
              </w:rPr>
              <w:t>services projects are</w:t>
            </w:r>
          </w:p>
        </w:tc>
        <w:tc>
          <w:tcPr>
            <w:tcW w:w="3520" w:type="dxa"/>
            <w:vAlign w:val="bottom"/>
          </w:tcPr>
          <w:p>
            <w:pPr>
              <w:ind w:left="200"/>
              <w:spacing w:after="0"/>
              <w:rPr>
                <w:sz w:val="20"/>
                <w:szCs w:val="20"/>
                <w:color w:val="auto"/>
              </w:rPr>
            </w:pPr>
            <w:r>
              <w:rPr>
                <w:rFonts w:ascii="Arial" w:cs="Arial" w:eastAsia="Arial" w:hAnsi="Arial"/>
                <w:sz w:val="22"/>
                <w:szCs w:val="22"/>
                <w:color w:val="auto"/>
              </w:rPr>
              <w:t>conversion of an office building</w:t>
            </w:r>
          </w:p>
        </w:tc>
        <w:tc>
          <w:tcPr>
            <w:tcW w:w="3060" w:type="dxa"/>
            <w:vAlign w:val="bottom"/>
          </w:tcPr>
          <w:p>
            <w:pPr>
              <w:ind w:left="160"/>
              <w:spacing w:after="0"/>
              <w:rPr>
                <w:sz w:val="20"/>
                <w:szCs w:val="20"/>
                <w:color w:val="auto"/>
              </w:rPr>
            </w:pPr>
            <w:r>
              <w:rPr>
                <w:rFonts w:ascii="Arial" w:cs="Arial" w:eastAsia="Arial" w:hAnsi="Arial"/>
                <w:sz w:val="22"/>
                <w:szCs w:val="22"/>
                <w:color w:val="auto"/>
              </w:rPr>
              <w:t>patients.</w:t>
            </w:r>
          </w:p>
        </w:tc>
      </w:tr>
      <w:tr>
        <w:trPr>
          <w:trHeight w:val="360"/>
        </w:trPr>
        <w:tc>
          <w:tcPr>
            <w:tcW w:w="3280" w:type="dxa"/>
            <w:vAlign w:val="bottom"/>
          </w:tcPr>
          <w:p>
            <w:pPr>
              <w:spacing w:after="0"/>
              <w:rPr>
                <w:sz w:val="20"/>
                <w:szCs w:val="20"/>
                <w:color w:val="auto"/>
              </w:rPr>
            </w:pPr>
            <w:r>
              <w:rPr>
                <w:rFonts w:ascii="Arial" w:cs="Arial" w:eastAsia="Arial" w:hAnsi="Arial"/>
                <w:sz w:val="24"/>
                <w:szCs w:val="24"/>
                <w:b w:val="1"/>
                <w:bCs w:val="1"/>
                <w:color w:val="666666"/>
              </w:rPr>
              <w:t xml:space="preserve">undertaken </w:t>
            </w:r>
            <w:r>
              <w:rPr>
                <w:rFonts w:ascii="Arial" w:cs="Arial" w:eastAsia="Arial" w:hAnsi="Arial"/>
                <w:sz w:val="22"/>
                <w:szCs w:val="22"/>
                <w:color w:val="000000"/>
              </w:rPr>
              <w:t>on a pre-</w:t>
            </w:r>
          </w:p>
        </w:tc>
        <w:tc>
          <w:tcPr>
            <w:tcW w:w="3520" w:type="dxa"/>
            <w:vAlign w:val="bottom"/>
          </w:tcPr>
          <w:p>
            <w:pPr>
              <w:ind w:left="200"/>
              <w:spacing w:after="0"/>
              <w:rPr>
                <w:sz w:val="20"/>
                <w:szCs w:val="20"/>
                <w:color w:val="auto"/>
              </w:rPr>
            </w:pPr>
            <w:r>
              <w:rPr>
                <w:rFonts w:ascii="Arial" w:cs="Arial" w:eastAsia="Arial" w:hAnsi="Arial"/>
                <w:sz w:val="22"/>
                <w:szCs w:val="22"/>
                <w:color w:val="auto"/>
              </w:rPr>
              <w:t>to a residential apartment block.</w:t>
            </w:r>
          </w:p>
        </w:tc>
        <w:tc>
          <w:tcPr>
            <w:tcW w:w="3060" w:type="dxa"/>
            <w:vAlign w:val="bottom"/>
          </w:tcPr>
          <w:p>
            <w:pPr>
              <w:spacing w:after="0"/>
              <w:rPr>
                <w:sz w:val="24"/>
                <w:szCs w:val="24"/>
                <w:color w:val="auto"/>
              </w:rPr>
            </w:pPr>
          </w:p>
        </w:tc>
      </w:tr>
    </w:tbl>
    <w:p>
      <w:pPr>
        <w:spacing w:after="0" w:line="92" w:lineRule="exact"/>
        <w:rPr>
          <w:sz w:val="20"/>
          <w:szCs w:val="20"/>
          <w:color w:val="auto"/>
        </w:rPr>
      </w:pPr>
    </w:p>
    <w:p>
      <w:pPr>
        <w:spacing w:after="0"/>
        <w:tabs>
          <w:tab w:leader="none" w:pos="7600" w:val="left"/>
        </w:tabs>
        <w:rPr>
          <w:sz w:val="20"/>
          <w:szCs w:val="20"/>
          <w:color w:val="auto"/>
        </w:rPr>
      </w:pPr>
      <w:r>
        <w:rPr>
          <w:rFonts w:ascii="Arial" w:cs="Arial" w:eastAsia="Arial" w:hAnsi="Arial"/>
          <w:sz w:val="22"/>
          <w:szCs w:val="22"/>
          <w:color w:val="auto"/>
        </w:rPr>
        <w:t>designed, or design</w:t>
      </w:r>
      <w:r>
        <w:rPr>
          <w:sz w:val="20"/>
          <w:szCs w:val="20"/>
          <w:color w:val="auto"/>
        </w:rPr>
        <w:tab/>
      </w:r>
      <w:r>
        <w:rPr>
          <w:rFonts w:ascii="Arial" w:cs="Arial" w:eastAsia="Arial" w:hAnsi="Arial"/>
          <w:sz w:val="21"/>
          <w:szCs w:val="21"/>
          <w:color w:val="auto"/>
        </w:rPr>
        <w:t>We have completed</w:t>
      </w:r>
    </w:p>
    <w:p>
      <w:pPr>
        <w:spacing w:after="0" w:line="107" w:lineRule="exact"/>
        <w:rPr>
          <w:sz w:val="20"/>
          <w:szCs w:val="20"/>
          <w:color w:val="auto"/>
        </w:rPr>
      </w:pPr>
    </w:p>
    <w:p>
      <w:pPr>
        <w:spacing w:after="0"/>
        <w:tabs>
          <w:tab w:leader="none" w:pos="7600" w:val="left"/>
        </w:tabs>
        <w:rPr>
          <w:sz w:val="20"/>
          <w:szCs w:val="20"/>
          <w:color w:val="auto"/>
        </w:rPr>
      </w:pPr>
      <w:r>
        <w:rPr>
          <w:rFonts w:ascii="Arial" w:cs="Arial" w:eastAsia="Arial" w:hAnsi="Arial"/>
          <w:sz w:val="22"/>
          <w:szCs w:val="22"/>
          <w:color w:val="auto"/>
        </w:rPr>
        <w:t>and build basis but</w:t>
      </w:r>
      <w:r>
        <w:rPr>
          <w:sz w:val="20"/>
          <w:szCs w:val="20"/>
          <w:color w:val="auto"/>
        </w:rPr>
        <w:tab/>
      </w:r>
      <w:r>
        <w:rPr>
          <w:rFonts w:ascii="Arial" w:cs="Arial" w:eastAsia="Arial" w:hAnsi="Arial"/>
          <w:sz w:val="21"/>
          <w:szCs w:val="21"/>
          <w:color w:val="auto"/>
        </w:rPr>
        <w:t>demanding projects within</w:t>
      </w:r>
    </w:p>
    <w:p>
      <w:pPr>
        <w:spacing w:after="0" w:line="107" w:lineRule="exact"/>
        <w:rPr>
          <w:sz w:val="20"/>
          <w:szCs w:val="20"/>
          <w:color w:val="auto"/>
        </w:rPr>
      </w:pPr>
    </w:p>
    <w:p>
      <w:pPr>
        <w:spacing w:after="0"/>
        <w:tabs>
          <w:tab w:leader="none" w:pos="7600" w:val="left"/>
        </w:tabs>
        <w:rPr>
          <w:sz w:val="20"/>
          <w:szCs w:val="20"/>
          <w:color w:val="auto"/>
        </w:rPr>
      </w:pPr>
      <w:r>
        <w:rPr>
          <w:rFonts w:ascii="Arial" w:cs="Arial" w:eastAsia="Arial" w:hAnsi="Arial"/>
          <w:sz w:val="22"/>
          <w:szCs w:val="22"/>
          <w:color w:val="auto"/>
        </w:rPr>
        <w:t>always on a friendly and</w:t>
      </w:r>
      <w:r>
        <w:rPr>
          <w:sz w:val="20"/>
          <w:szCs w:val="20"/>
          <w:color w:val="auto"/>
        </w:rPr>
        <w:tab/>
      </w:r>
      <w:r>
        <w:rPr>
          <w:rFonts w:ascii="Arial" w:cs="Arial" w:eastAsia="Arial" w:hAnsi="Arial"/>
          <w:sz w:val="21"/>
          <w:szCs w:val="21"/>
          <w:color w:val="auto"/>
        </w:rPr>
        <w:t>local hospitals and schools</w:t>
      </w:r>
    </w:p>
    <w:p>
      <w:pPr>
        <w:spacing w:after="0" w:line="107" w:lineRule="exact"/>
        <w:rPr>
          <w:sz w:val="20"/>
          <w:szCs w:val="20"/>
          <w:color w:val="auto"/>
        </w:rPr>
      </w:pPr>
    </w:p>
    <w:p>
      <w:pPr>
        <w:spacing w:after="0"/>
        <w:tabs>
          <w:tab w:leader="none" w:pos="7600" w:val="left"/>
        </w:tabs>
        <w:rPr>
          <w:sz w:val="20"/>
          <w:szCs w:val="20"/>
          <w:color w:val="auto"/>
        </w:rPr>
      </w:pPr>
      <w:r>
        <w:rPr>
          <w:rFonts w:ascii="Arial" w:cs="Arial" w:eastAsia="Arial" w:hAnsi="Arial"/>
          <w:sz w:val="22"/>
          <w:szCs w:val="22"/>
          <w:color w:val="auto"/>
        </w:rPr>
        <w:t>non contractual basis.</w:t>
      </w:r>
      <w:r>
        <w:rPr>
          <w:sz w:val="20"/>
          <w:szCs w:val="20"/>
          <w:color w:val="auto"/>
        </w:rPr>
        <w:tab/>
      </w:r>
      <w:r>
        <w:rPr>
          <w:rFonts w:ascii="Arial" w:cs="Arial" w:eastAsia="Arial" w:hAnsi="Arial"/>
          <w:sz w:val="21"/>
          <w:szCs w:val="21"/>
          <w:color w:val="auto"/>
        </w:rPr>
        <w:t>including; St Mary’s</w:t>
      </w:r>
    </w:p>
    <w:p>
      <w:pPr>
        <w:spacing w:after="0" w:line="107" w:lineRule="exact"/>
        <w:rPr>
          <w:sz w:val="20"/>
          <w:szCs w:val="20"/>
          <w:color w:val="auto"/>
        </w:rPr>
      </w:pPr>
    </w:p>
    <w:p>
      <w:pPr>
        <w:spacing w:after="0"/>
        <w:tabs>
          <w:tab w:leader="none" w:pos="7600" w:val="left"/>
        </w:tabs>
        <w:rPr>
          <w:sz w:val="20"/>
          <w:szCs w:val="20"/>
          <w:color w:val="auto"/>
        </w:rPr>
      </w:pPr>
      <w:r>
        <w:rPr>
          <w:rFonts w:ascii="Arial" w:cs="Arial" w:eastAsia="Arial" w:hAnsi="Arial"/>
          <w:sz w:val="22"/>
          <w:szCs w:val="22"/>
          <w:color w:val="auto"/>
        </w:rPr>
        <w:t>Projects can range from</w:t>
      </w:r>
      <w:r>
        <w:rPr>
          <w:sz w:val="20"/>
          <w:szCs w:val="20"/>
          <w:color w:val="auto"/>
        </w:rPr>
        <w:tab/>
      </w:r>
      <w:r>
        <w:rPr>
          <w:rFonts w:ascii="Arial" w:cs="Arial" w:eastAsia="Arial" w:hAnsi="Arial"/>
          <w:sz w:val="21"/>
          <w:szCs w:val="21"/>
          <w:color w:val="auto"/>
        </w:rPr>
        <w:t>Hospital, Portsmouth;</w:t>
      </w:r>
    </w:p>
    <w:p>
      <w:pPr>
        <w:spacing w:after="0" w:line="107" w:lineRule="exact"/>
        <w:rPr>
          <w:sz w:val="20"/>
          <w:szCs w:val="20"/>
          <w:color w:val="auto"/>
        </w:rPr>
      </w:pPr>
    </w:p>
    <w:p>
      <w:pPr>
        <w:spacing w:after="0"/>
        <w:tabs>
          <w:tab w:leader="none" w:pos="7600" w:val="left"/>
        </w:tabs>
        <w:rPr>
          <w:sz w:val="20"/>
          <w:szCs w:val="20"/>
          <w:color w:val="auto"/>
        </w:rPr>
      </w:pPr>
      <w:r>
        <w:rPr>
          <w:rFonts w:ascii="Arial" w:cs="Arial" w:eastAsia="Arial" w:hAnsi="Arial"/>
          <w:sz w:val="22"/>
          <w:szCs w:val="22"/>
          <w:color w:val="auto"/>
        </w:rPr>
        <w:t>£5k to £2.5million.</w:t>
      </w:r>
      <w:r>
        <w:rPr>
          <w:sz w:val="20"/>
          <w:szCs w:val="20"/>
          <w:color w:val="auto"/>
        </w:rPr>
        <w:tab/>
      </w:r>
      <w:r>
        <w:rPr>
          <w:rFonts w:ascii="Arial" w:cs="Arial" w:eastAsia="Arial" w:hAnsi="Arial"/>
          <w:sz w:val="21"/>
          <w:szCs w:val="21"/>
          <w:color w:val="auto"/>
        </w:rPr>
        <w:t>Frimley Park, Camberley;</w:t>
      </w:r>
    </w:p>
    <w:p>
      <w:pPr>
        <w:spacing w:after="0" w:line="107" w:lineRule="exact"/>
        <w:rPr>
          <w:sz w:val="20"/>
          <w:szCs w:val="20"/>
          <w:color w:val="auto"/>
        </w:rPr>
      </w:pPr>
    </w:p>
    <w:p>
      <w:pPr>
        <w:spacing w:after="0"/>
        <w:tabs>
          <w:tab w:leader="none" w:pos="7600" w:val="left"/>
        </w:tabs>
        <w:rPr>
          <w:sz w:val="20"/>
          <w:szCs w:val="20"/>
          <w:color w:val="auto"/>
        </w:rPr>
      </w:pPr>
      <w:r>
        <w:rPr>
          <w:rFonts w:ascii="Arial" w:cs="Arial" w:eastAsia="Arial" w:hAnsi="Arial"/>
          <w:sz w:val="22"/>
          <w:szCs w:val="22"/>
          <w:color w:val="auto"/>
        </w:rPr>
        <w:t>We have carried out</w:t>
      </w:r>
      <w:r>
        <w:rPr>
          <w:sz w:val="20"/>
          <w:szCs w:val="20"/>
          <w:color w:val="auto"/>
        </w:rPr>
        <w:tab/>
      </w:r>
      <w:r>
        <w:rPr>
          <w:rFonts w:ascii="Arial" w:cs="Arial" w:eastAsia="Arial" w:hAnsi="Arial"/>
          <w:sz w:val="21"/>
          <w:szCs w:val="21"/>
          <w:color w:val="auto"/>
        </w:rPr>
        <w:t>St Mary’s IOW; Battenburg</w:t>
      </w:r>
    </w:p>
    <w:p>
      <w:pPr>
        <w:spacing w:after="0" w:line="107" w:lineRule="exact"/>
        <w:rPr>
          <w:sz w:val="20"/>
          <w:szCs w:val="20"/>
          <w:color w:val="auto"/>
        </w:rPr>
      </w:pPr>
    </w:p>
    <w:p>
      <w:pPr>
        <w:spacing w:after="0"/>
        <w:tabs>
          <w:tab w:leader="none" w:pos="7600" w:val="left"/>
        </w:tabs>
        <w:rPr>
          <w:sz w:val="20"/>
          <w:szCs w:val="20"/>
          <w:color w:val="auto"/>
        </w:rPr>
      </w:pPr>
      <w:r>
        <w:rPr>
          <w:rFonts w:ascii="Arial" w:cs="Arial" w:eastAsia="Arial" w:hAnsi="Arial"/>
          <w:sz w:val="22"/>
          <w:szCs w:val="22"/>
          <w:color w:val="auto"/>
        </w:rPr>
        <w:t>various new installations</w:t>
      </w:r>
      <w:r>
        <w:rPr>
          <w:sz w:val="20"/>
          <w:szCs w:val="20"/>
          <w:color w:val="auto"/>
        </w:rPr>
        <w:tab/>
      </w:r>
      <w:r>
        <w:rPr>
          <w:rFonts w:ascii="Arial" w:cs="Arial" w:eastAsia="Arial" w:hAnsi="Arial"/>
          <w:sz w:val="21"/>
          <w:szCs w:val="21"/>
          <w:color w:val="auto"/>
        </w:rPr>
        <w:t>Clinic, Goldsworth</w:t>
      </w:r>
    </w:p>
    <w:p>
      <w:pPr>
        <w:spacing w:after="0" w:line="107" w:lineRule="exact"/>
        <w:rPr>
          <w:sz w:val="20"/>
          <w:szCs w:val="20"/>
          <w:color w:val="auto"/>
        </w:rPr>
      </w:pPr>
    </w:p>
    <w:p>
      <w:pPr>
        <w:spacing w:after="0"/>
        <w:tabs>
          <w:tab w:leader="none" w:pos="7600" w:val="left"/>
        </w:tabs>
        <w:rPr>
          <w:sz w:val="20"/>
          <w:szCs w:val="20"/>
          <w:color w:val="auto"/>
        </w:rPr>
      </w:pPr>
      <w:r>
        <w:rPr>
          <w:rFonts w:ascii="Arial" w:cs="Arial" w:eastAsia="Arial" w:hAnsi="Arial"/>
          <w:sz w:val="22"/>
          <w:szCs w:val="22"/>
          <w:color w:val="auto"/>
        </w:rPr>
        <w:t>ranging from new plant</w:t>
      </w:r>
      <w:r>
        <w:rPr>
          <w:sz w:val="20"/>
          <w:szCs w:val="20"/>
          <w:color w:val="auto"/>
        </w:rPr>
        <w:tab/>
      </w:r>
      <w:r>
        <w:rPr>
          <w:rFonts w:ascii="Arial" w:cs="Arial" w:eastAsia="Arial" w:hAnsi="Arial"/>
          <w:sz w:val="21"/>
          <w:szCs w:val="21"/>
          <w:color w:val="auto"/>
        </w:rPr>
        <w:t>Primary School, Woking,</w:t>
      </w:r>
    </w:p>
    <w:p>
      <w:pPr>
        <w:spacing w:after="0" w:line="107" w:lineRule="exact"/>
        <w:rPr>
          <w:sz w:val="20"/>
          <w:szCs w:val="20"/>
          <w:color w:val="auto"/>
        </w:rPr>
      </w:pPr>
    </w:p>
    <w:p>
      <w:pPr>
        <w:spacing w:after="0"/>
        <w:tabs>
          <w:tab w:leader="none" w:pos="7600" w:val="left"/>
        </w:tabs>
        <w:rPr>
          <w:sz w:val="20"/>
          <w:szCs w:val="20"/>
          <w:color w:val="auto"/>
        </w:rPr>
      </w:pPr>
      <w:r>
        <w:rPr>
          <w:rFonts w:ascii="Arial" w:cs="Arial" w:eastAsia="Arial" w:hAnsi="Arial"/>
          <w:sz w:val="22"/>
          <w:szCs w:val="22"/>
          <w:color w:val="auto"/>
        </w:rPr>
        <w:t>rooms at Universities</w:t>
      </w:r>
      <w:r>
        <w:rPr>
          <w:sz w:val="20"/>
          <w:szCs w:val="20"/>
          <w:color w:val="auto"/>
        </w:rPr>
        <w:tab/>
      </w:r>
      <w:r>
        <w:rPr>
          <w:rFonts w:ascii="Arial" w:cs="Arial" w:eastAsia="Arial" w:hAnsi="Arial"/>
          <w:sz w:val="21"/>
          <w:szCs w:val="21"/>
          <w:color w:val="auto"/>
        </w:rPr>
        <w:t>Bulmershe School, Woking</w:t>
      </w:r>
    </w:p>
    <w:p>
      <w:pPr>
        <w:spacing w:after="0" w:line="107" w:lineRule="exact"/>
        <w:rPr>
          <w:sz w:val="20"/>
          <w:szCs w:val="20"/>
          <w:color w:val="auto"/>
        </w:rPr>
      </w:pPr>
    </w:p>
    <w:p>
      <w:pPr>
        <w:spacing w:after="0"/>
        <w:tabs>
          <w:tab w:leader="none" w:pos="7600" w:val="left"/>
        </w:tabs>
        <w:rPr>
          <w:sz w:val="20"/>
          <w:szCs w:val="20"/>
          <w:color w:val="auto"/>
        </w:rPr>
      </w:pPr>
      <w:r>
        <w:rPr>
          <w:rFonts w:ascii="Arial" w:cs="Arial" w:eastAsia="Arial" w:hAnsi="Arial"/>
          <w:sz w:val="22"/>
          <w:szCs w:val="22"/>
          <w:color w:val="auto"/>
        </w:rPr>
        <w:t>and Schools, Air</w:t>
      </w:r>
      <w:r>
        <w:rPr>
          <w:sz w:val="20"/>
          <w:szCs w:val="20"/>
          <w:color w:val="auto"/>
        </w:rPr>
        <w:tab/>
      </w:r>
      <w:r>
        <w:rPr>
          <w:rFonts w:ascii="Arial" w:cs="Arial" w:eastAsia="Arial" w:hAnsi="Arial"/>
          <w:sz w:val="21"/>
          <w:szCs w:val="21"/>
          <w:color w:val="auto"/>
        </w:rPr>
        <w:t>and Mayfield School</w:t>
      </w:r>
    </w:p>
    <w:p>
      <w:pPr>
        <w:spacing w:after="0" w:line="107" w:lineRule="exact"/>
        <w:rPr>
          <w:sz w:val="20"/>
          <w:szCs w:val="20"/>
          <w:color w:val="auto"/>
        </w:rPr>
      </w:pPr>
    </w:p>
    <w:p>
      <w:pPr>
        <w:spacing w:after="0"/>
        <w:tabs>
          <w:tab w:leader="none" w:pos="7600" w:val="left"/>
        </w:tabs>
        <w:rPr>
          <w:sz w:val="20"/>
          <w:szCs w:val="20"/>
          <w:color w:val="auto"/>
        </w:rPr>
      </w:pPr>
      <w:r>
        <w:rPr>
          <w:rFonts w:ascii="Arial" w:cs="Arial" w:eastAsia="Arial" w:hAnsi="Arial"/>
          <w:sz w:val="22"/>
          <w:szCs w:val="22"/>
          <w:color w:val="auto"/>
        </w:rPr>
        <w:t>conditioning systems to</w:t>
      </w:r>
      <w:r>
        <w:rPr>
          <w:sz w:val="20"/>
          <w:szCs w:val="20"/>
          <w:color w:val="auto"/>
        </w:rPr>
        <w:tab/>
      </w:r>
      <w:r>
        <w:rPr>
          <w:rFonts w:ascii="Arial" w:cs="Arial" w:eastAsia="Arial" w:hAnsi="Arial"/>
          <w:sz w:val="21"/>
          <w:szCs w:val="21"/>
          <w:color w:val="auto"/>
        </w:rPr>
        <w:t>Portsmouth</w:t>
      </w:r>
    </w:p>
    <w:p>
      <w:pPr>
        <w:spacing w:after="0" w:line="107" w:lineRule="exact"/>
        <w:rPr>
          <w:sz w:val="20"/>
          <w:szCs w:val="20"/>
          <w:color w:val="auto"/>
        </w:rPr>
      </w:pPr>
    </w:p>
    <w:tbl>
      <w:tblPr>
        <w:tblLayout w:type="fixed"/>
        <w:tblInd w:w="0" w:type="dxa"/>
        <w:tblCellMar>
          <w:top w:w="0" w:type="dxa"/>
          <w:left w:w="0" w:type="dxa"/>
          <w:bottom w:w="0" w:type="dxa"/>
          <w:right w:w="0" w:type="dxa"/>
        </w:tblCellMar>
      </w:tblPr>
      <w:tr>
        <w:trPr>
          <w:trHeight w:val="262"/>
        </w:trPr>
        <w:tc>
          <w:tcPr>
            <w:tcW w:w="3240" w:type="dxa"/>
            <w:vAlign w:val="bottom"/>
          </w:tcPr>
          <w:p>
            <w:pPr>
              <w:spacing w:after="0"/>
              <w:rPr>
                <w:sz w:val="20"/>
                <w:szCs w:val="20"/>
                <w:color w:val="auto"/>
              </w:rPr>
            </w:pPr>
            <w:r>
              <w:rPr>
                <w:rFonts w:ascii="Arial" w:cs="Arial" w:eastAsia="Arial" w:hAnsi="Arial"/>
                <w:sz w:val="22"/>
                <w:szCs w:val="22"/>
                <w:color w:val="auto"/>
              </w:rPr>
              <w:t>new offices, underfloor</w:t>
            </w:r>
          </w:p>
        </w:tc>
        <w:tc>
          <w:tcPr>
            <w:tcW w:w="3580" w:type="dxa"/>
            <w:vAlign w:val="bottom"/>
          </w:tcPr>
          <w:p>
            <w:pPr>
              <w:spacing w:after="0"/>
              <w:rPr>
                <w:sz w:val="22"/>
                <w:szCs w:val="22"/>
                <w:color w:val="auto"/>
              </w:rPr>
            </w:pPr>
          </w:p>
        </w:tc>
        <w:tc>
          <w:tcPr>
            <w:tcW w:w="3340" w:type="dxa"/>
            <w:vAlign w:val="bottom"/>
          </w:tcPr>
          <w:p>
            <w:pPr>
              <w:spacing w:after="0"/>
              <w:rPr>
                <w:sz w:val="22"/>
                <w:szCs w:val="22"/>
                <w:color w:val="auto"/>
              </w:rPr>
            </w:pPr>
          </w:p>
        </w:tc>
      </w:tr>
      <w:tr>
        <w:trPr>
          <w:trHeight w:val="364"/>
        </w:trPr>
        <w:tc>
          <w:tcPr>
            <w:tcW w:w="3240" w:type="dxa"/>
            <w:vAlign w:val="bottom"/>
          </w:tcPr>
          <w:p>
            <w:pPr>
              <w:spacing w:after="0"/>
              <w:rPr>
                <w:sz w:val="20"/>
                <w:szCs w:val="20"/>
                <w:color w:val="auto"/>
              </w:rPr>
            </w:pPr>
            <w:r>
              <w:rPr>
                <w:rFonts w:ascii="Arial" w:cs="Arial" w:eastAsia="Arial" w:hAnsi="Arial"/>
                <w:sz w:val="22"/>
                <w:szCs w:val="22"/>
                <w:color w:val="auto"/>
              </w:rPr>
              <w:t>heating systems to sports</w:t>
            </w:r>
          </w:p>
        </w:tc>
        <w:tc>
          <w:tcPr>
            <w:tcW w:w="3580" w:type="dxa"/>
            <w:vAlign w:val="bottom"/>
          </w:tcPr>
          <w:p>
            <w:pPr>
              <w:ind w:left="240"/>
              <w:spacing w:after="0"/>
              <w:rPr>
                <w:sz w:val="20"/>
                <w:szCs w:val="20"/>
                <w:color w:val="auto"/>
              </w:rPr>
            </w:pPr>
            <w:r>
              <w:rPr>
                <w:rFonts w:ascii="Arial" w:cs="Arial" w:eastAsia="Arial" w:hAnsi="Arial"/>
                <w:sz w:val="22"/>
                <w:szCs w:val="22"/>
                <w:color w:val="auto"/>
              </w:rPr>
              <w:t>We are also well conversed in</w:t>
            </w:r>
          </w:p>
        </w:tc>
        <w:tc>
          <w:tcPr>
            <w:tcW w:w="3340" w:type="dxa"/>
            <w:vAlign w:val="bottom"/>
          </w:tcPr>
          <w:p>
            <w:pPr>
              <w:ind w:left="140"/>
              <w:spacing w:after="0"/>
              <w:rPr>
                <w:sz w:val="20"/>
                <w:szCs w:val="20"/>
                <w:color w:val="auto"/>
              </w:rPr>
            </w:pPr>
            <w:r>
              <w:rPr>
                <w:rFonts w:ascii="Arial" w:cs="Arial" w:eastAsia="Arial" w:hAnsi="Arial"/>
                <w:sz w:val="22"/>
                <w:szCs w:val="22"/>
                <w:color w:val="auto"/>
              </w:rPr>
              <w:t>We are also well known for our</w:t>
            </w:r>
          </w:p>
        </w:tc>
      </w:tr>
      <w:tr>
        <w:trPr>
          <w:trHeight w:val="360"/>
        </w:trPr>
        <w:tc>
          <w:tcPr>
            <w:tcW w:w="3240" w:type="dxa"/>
            <w:vAlign w:val="bottom"/>
          </w:tcPr>
          <w:p>
            <w:pPr>
              <w:spacing w:after="0"/>
              <w:rPr>
                <w:sz w:val="20"/>
                <w:szCs w:val="20"/>
                <w:color w:val="auto"/>
              </w:rPr>
            </w:pPr>
            <w:r>
              <w:rPr>
                <w:rFonts w:ascii="Arial" w:cs="Arial" w:eastAsia="Arial" w:hAnsi="Arial"/>
                <w:sz w:val="22"/>
                <w:szCs w:val="22"/>
                <w:color w:val="auto"/>
              </w:rPr>
              <w:t>pavilions &amp; new chiller and AHU</w:t>
            </w:r>
          </w:p>
        </w:tc>
        <w:tc>
          <w:tcPr>
            <w:tcW w:w="3580" w:type="dxa"/>
            <w:vAlign w:val="bottom"/>
          </w:tcPr>
          <w:p>
            <w:pPr>
              <w:ind w:left="240"/>
              <w:spacing w:after="0"/>
              <w:rPr>
                <w:sz w:val="20"/>
                <w:szCs w:val="20"/>
                <w:color w:val="auto"/>
              </w:rPr>
            </w:pPr>
            <w:r>
              <w:rPr>
                <w:rFonts w:ascii="Arial" w:cs="Arial" w:eastAsia="Arial" w:hAnsi="Arial"/>
                <w:sz w:val="22"/>
                <w:szCs w:val="22"/>
                <w:color w:val="auto"/>
              </w:rPr>
              <w:t>working within occupied premises</w:t>
            </w:r>
          </w:p>
        </w:tc>
        <w:tc>
          <w:tcPr>
            <w:tcW w:w="3340" w:type="dxa"/>
            <w:vAlign w:val="bottom"/>
          </w:tcPr>
          <w:p>
            <w:pPr>
              <w:ind w:left="140"/>
              <w:spacing w:after="0"/>
              <w:rPr>
                <w:sz w:val="20"/>
                <w:szCs w:val="20"/>
                <w:color w:val="auto"/>
              </w:rPr>
            </w:pPr>
            <w:r>
              <w:rPr>
                <w:rFonts w:ascii="Arial" w:cs="Arial" w:eastAsia="Arial" w:hAnsi="Arial"/>
                <w:sz w:val="22"/>
                <w:szCs w:val="22"/>
                <w:color w:val="auto"/>
              </w:rPr>
              <w:t>design and installation schemes</w:t>
            </w:r>
          </w:p>
        </w:tc>
      </w:tr>
      <w:tr>
        <w:trPr>
          <w:trHeight w:val="360"/>
        </w:trPr>
        <w:tc>
          <w:tcPr>
            <w:tcW w:w="3240" w:type="dxa"/>
            <w:vAlign w:val="bottom"/>
          </w:tcPr>
          <w:p>
            <w:pPr>
              <w:spacing w:after="0"/>
              <w:rPr>
                <w:sz w:val="20"/>
                <w:szCs w:val="20"/>
                <w:color w:val="auto"/>
              </w:rPr>
            </w:pPr>
            <w:r>
              <w:rPr>
                <w:rFonts w:ascii="Arial" w:cs="Arial" w:eastAsia="Arial" w:hAnsi="Arial"/>
                <w:sz w:val="22"/>
                <w:szCs w:val="22"/>
                <w:color w:val="auto"/>
              </w:rPr>
              <w:t>plant installations to mutiple</w:t>
            </w:r>
          </w:p>
        </w:tc>
        <w:tc>
          <w:tcPr>
            <w:tcW w:w="3580" w:type="dxa"/>
            <w:vAlign w:val="bottom"/>
          </w:tcPr>
          <w:p>
            <w:pPr>
              <w:ind w:left="240"/>
              <w:spacing w:after="0"/>
              <w:rPr>
                <w:sz w:val="20"/>
                <w:szCs w:val="20"/>
                <w:color w:val="auto"/>
              </w:rPr>
            </w:pPr>
            <w:r>
              <w:rPr>
                <w:rFonts w:ascii="Arial" w:cs="Arial" w:eastAsia="Arial" w:hAnsi="Arial"/>
                <w:sz w:val="22"/>
                <w:szCs w:val="22"/>
                <w:color w:val="auto"/>
              </w:rPr>
              <w:t>such as hospitals, institutions,</w:t>
            </w:r>
          </w:p>
        </w:tc>
        <w:tc>
          <w:tcPr>
            <w:tcW w:w="3340" w:type="dxa"/>
            <w:vAlign w:val="bottom"/>
          </w:tcPr>
          <w:p>
            <w:pPr>
              <w:ind w:left="140"/>
              <w:spacing w:after="0"/>
              <w:rPr>
                <w:sz w:val="20"/>
                <w:szCs w:val="20"/>
                <w:color w:val="auto"/>
              </w:rPr>
            </w:pPr>
            <w:r>
              <w:rPr>
                <w:rFonts w:ascii="Arial" w:cs="Arial" w:eastAsia="Arial" w:hAnsi="Arial"/>
                <w:sz w:val="22"/>
                <w:szCs w:val="22"/>
                <w:color w:val="auto"/>
                <w:w w:val="97"/>
              </w:rPr>
              <w:t>in domestic new build projects for</w:t>
            </w:r>
          </w:p>
        </w:tc>
      </w:tr>
      <w:tr>
        <w:trPr>
          <w:trHeight w:val="360"/>
        </w:trPr>
        <w:tc>
          <w:tcPr>
            <w:tcW w:w="3240" w:type="dxa"/>
            <w:vAlign w:val="bottom"/>
          </w:tcPr>
          <w:p>
            <w:pPr>
              <w:spacing w:after="0"/>
              <w:rPr>
                <w:sz w:val="20"/>
                <w:szCs w:val="20"/>
                <w:color w:val="auto"/>
              </w:rPr>
            </w:pPr>
            <w:r>
              <w:rPr>
                <w:rFonts w:ascii="Arial" w:cs="Arial" w:eastAsia="Arial" w:hAnsi="Arial"/>
                <w:sz w:val="22"/>
                <w:szCs w:val="22"/>
                <w:color w:val="auto"/>
              </w:rPr>
              <w:t>storey office buildings.</w:t>
            </w:r>
          </w:p>
        </w:tc>
        <w:tc>
          <w:tcPr>
            <w:tcW w:w="3580" w:type="dxa"/>
            <w:vAlign w:val="bottom"/>
          </w:tcPr>
          <w:p>
            <w:pPr>
              <w:ind w:left="240"/>
              <w:spacing w:after="0"/>
              <w:rPr>
                <w:sz w:val="20"/>
                <w:szCs w:val="20"/>
                <w:color w:val="auto"/>
              </w:rPr>
            </w:pPr>
            <w:r>
              <w:rPr>
                <w:rFonts w:ascii="Arial" w:cs="Arial" w:eastAsia="Arial" w:hAnsi="Arial"/>
                <w:sz w:val="22"/>
                <w:szCs w:val="22"/>
                <w:color w:val="auto"/>
              </w:rPr>
              <w:t>doctor’s surgeries and retirement</w:t>
            </w:r>
          </w:p>
        </w:tc>
        <w:tc>
          <w:tcPr>
            <w:tcW w:w="3340" w:type="dxa"/>
            <w:vAlign w:val="bottom"/>
          </w:tcPr>
          <w:p>
            <w:pPr>
              <w:ind w:left="140"/>
              <w:spacing w:after="0"/>
              <w:rPr>
                <w:sz w:val="20"/>
                <w:szCs w:val="20"/>
                <w:color w:val="auto"/>
              </w:rPr>
            </w:pPr>
            <w:r>
              <w:rPr>
                <w:rFonts w:ascii="Arial" w:cs="Arial" w:eastAsia="Arial" w:hAnsi="Arial"/>
                <w:sz w:val="22"/>
                <w:szCs w:val="22"/>
                <w:color w:val="auto"/>
                <w:w w:val="98"/>
              </w:rPr>
              <w:t>housing associations in the south</w:t>
            </w:r>
          </w:p>
        </w:tc>
      </w:tr>
      <w:tr>
        <w:trPr>
          <w:trHeight w:val="360"/>
        </w:trPr>
        <w:tc>
          <w:tcPr>
            <w:tcW w:w="3240" w:type="dxa"/>
            <w:vAlign w:val="bottom"/>
          </w:tcPr>
          <w:p>
            <w:pPr>
              <w:spacing w:after="0"/>
              <w:rPr>
                <w:sz w:val="24"/>
                <w:szCs w:val="24"/>
                <w:color w:val="auto"/>
              </w:rPr>
            </w:pPr>
          </w:p>
        </w:tc>
        <w:tc>
          <w:tcPr>
            <w:tcW w:w="3580" w:type="dxa"/>
            <w:vAlign w:val="bottom"/>
          </w:tcPr>
          <w:p>
            <w:pPr>
              <w:ind w:left="240"/>
              <w:spacing w:after="0"/>
              <w:rPr>
                <w:sz w:val="20"/>
                <w:szCs w:val="20"/>
                <w:color w:val="auto"/>
              </w:rPr>
            </w:pPr>
            <w:r>
              <w:rPr>
                <w:rFonts w:ascii="Arial" w:cs="Arial" w:eastAsia="Arial" w:hAnsi="Arial"/>
                <w:sz w:val="22"/>
                <w:szCs w:val="22"/>
                <w:color w:val="auto"/>
              </w:rPr>
              <w:t>homes. Such projects necessitate</w:t>
            </w:r>
          </w:p>
        </w:tc>
        <w:tc>
          <w:tcPr>
            <w:tcW w:w="3340" w:type="dxa"/>
            <w:vAlign w:val="bottom"/>
          </w:tcPr>
          <w:p>
            <w:pPr>
              <w:ind w:left="140"/>
              <w:spacing w:after="0"/>
              <w:rPr>
                <w:sz w:val="20"/>
                <w:szCs w:val="20"/>
                <w:color w:val="auto"/>
              </w:rPr>
            </w:pPr>
            <w:r>
              <w:rPr>
                <w:rFonts w:ascii="Arial" w:cs="Arial" w:eastAsia="Arial" w:hAnsi="Arial"/>
                <w:sz w:val="22"/>
                <w:szCs w:val="22"/>
                <w:color w:val="auto"/>
                <w:w w:val="95"/>
              </w:rPr>
              <w:t>of England. We currently carry out</w:t>
            </w:r>
          </w:p>
        </w:tc>
      </w:tr>
      <w:tr>
        <w:trPr>
          <w:trHeight w:val="360"/>
        </w:trPr>
        <w:tc>
          <w:tcPr>
            <w:tcW w:w="3240" w:type="dxa"/>
            <w:vAlign w:val="bottom"/>
          </w:tcPr>
          <w:p>
            <w:pPr>
              <w:spacing w:after="0"/>
              <w:rPr>
                <w:sz w:val="20"/>
                <w:szCs w:val="20"/>
                <w:color w:val="auto"/>
              </w:rPr>
            </w:pPr>
            <w:r>
              <w:rPr>
                <w:rFonts w:ascii="Arial" w:cs="Arial" w:eastAsia="Arial" w:hAnsi="Arial"/>
                <w:sz w:val="22"/>
                <w:szCs w:val="22"/>
                <w:color w:val="auto"/>
              </w:rPr>
              <w:t>Refurbishment and conversion</w:t>
            </w:r>
          </w:p>
        </w:tc>
        <w:tc>
          <w:tcPr>
            <w:tcW w:w="3580" w:type="dxa"/>
            <w:vAlign w:val="bottom"/>
          </w:tcPr>
          <w:p>
            <w:pPr>
              <w:ind w:left="240"/>
              <w:spacing w:after="0"/>
              <w:rPr>
                <w:sz w:val="20"/>
                <w:szCs w:val="20"/>
                <w:color w:val="auto"/>
              </w:rPr>
            </w:pPr>
            <w:r>
              <w:rPr>
                <w:rFonts w:ascii="Arial" w:cs="Arial" w:eastAsia="Arial" w:hAnsi="Arial"/>
                <w:sz w:val="22"/>
                <w:szCs w:val="22"/>
                <w:color w:val="auto"/>
              </w:rPr>
              <w:t>understanding and sensitivity in</w:t>
            </w:r>
          </w:p>
        </w:tc>
        <w:tc>
          <w:tcPr>
            <w:tcW w:w="3340" w:type="dxa"/>
            <w:vAlign w:val="bottom"/>
          </w:tcPr>
          <w:p>
            <w:pPr>
              <w:ind w:left="140"/>
              <w:spacing w:after="0"/>
              <w:rPr>
                <w:sz w:val="20"/>
                <w:szCs w:val="20"/>
                <w:color w:val="auto"/>
              </w:rPr>
            </w:pPr>
            <w:r>
              <w:rPr>
                <w:rFonts w:ascii="Arial" w:cs="Arial" w:eastAsia="Arial" w:hAnsi="Arial"/>
                <w:sz w:val="22"/>
                <w:szCs w:val="22"/>
                <w:color w:val="auto"/>
              </w:rPr>
              <w:t>over 500 unit installations</w:t>
            </w:r>
          </w:p>
        </w:tc>
      </w:tr>
      <w:tr>
        <w:trPr>
          <w:trHeight w:val="360"/>
        </w:trPr>
        <w:tc>
          <w:tcPr>
            <w:tcW w:w="3240" w:type="dxa"/>
            <w:vAlign w:val="bottom"/>
          </w:tcPr>
          <w:p>
            <w:pPr>
              <w:spacing w:after="0"/>
              <w:rPr>
                <w:sz w:val="20"/>
                <w:szCs w:val="20"/>
                <w:color w:val="auto"/>
              </w:rPr>
            </w:pPr>
            <w:r>
              <w:rPr>
                <w:rFonts w:ascii="Arial" w:cs="Arial" w:eastAsia="Arial" w:hAnsi="Arial"/>
                <w:sz w:val="22"/>
                <w:szCs w:val="22"/>
                <w:color w:val="auto"/>
              </w:rPr>
              <w:t>projects are also undertaken,</w:t>
            </w:r>
          </w:p>
        </w:tc>
        <w:tc>
          <w:tcPr>
            <w:tcW w:w="3580" w:type="dxa"/>
            <w:vAlign w:val="bottom"/>
          </w:tcPr>
          <w:p>
            <w:pPr>
              <w:ind w:left="240"/>
              <w:spacing w:after="0"/>
              <w:rPr>
                <w:sz w:val="20"/>
                <w:szCs w:val="20"/>
                <w:color w:val="auto"/>
              </w:rPr>
            </w:pPr>
            <w:r>
              <w:rPr>
                <w:rFonts w:ascii="Arial" w:cs="Arial" w:eastAsia="Arial" w:hAnsi="Arial"/>
                <w:sz w:val="22"/>
                <w:szCs w:val="22"/>
                <w:color w:val="auto"/>
                <w:w w:val="99"/>
              </w:rPr>
              <w:t>carrying out tasks around the ever</w:t>
            </w:r>
          </w:p>
        </w:tc>
        <w:tc>
          <w:tcPr>
            <w:tcW w:w="3340" w:type="dxa"/>
            <w:vAlign w:val="bottom"/>
          </w:tcPr>
          <w:p>
            <w:pPr>
              <w:ind w:left="140"/>
              <w:spacing w:after="0"/>
              <w:rPr>
                <w:sz w:val="20"/>
                <w:szCs w:val="20"/>
                <w:color w:val="auto"/>
              </w:rPr>
            </w:pPr>
            <w:r>
              <w:rPr>
                <w:rFonts w:ascii="Arial" w:cs="Arial" w:eastAsia="Arial" w:hAnsi="Arial"/>
                <w:sz w:val="22"/>
                <w:szCs w:val="22"/>
                <w:color w:val="auto"/>
              </w:rPr>
              <w:t xml:space="preserve">per year </w:t>
            </w:r>
            <w:r>
              <w:rPr>
                <w:rFonts w:ascii="Arial" w:cs="Arial" w:eastAsia="Arial" w:hAnsi="Arial"/>
                <w:sz w:val="22"/>
                <w:szCs w:val="22"/>
                <w:color w:val="000E65"/>
              </w:rPr>
              <w:t>n</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-812165</wp:posOffset>
            </wp:positionH>
            <wp:positionV relativeFrom="paragraph">
              <wp:posOffset>544195</wp:posOffset>
            </wp:positionV>
            <wp:extent cx="190500" cy="158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90500" cy="15875"/>
                    </a:xfrm>
                    <a:prstGeom prst="rect">
                      <a:avLst/>
                    </a:prstGeom>
                    <a:noFill/>
                  </pic:spPr>
                </pic:pic>
              </a:graphicData>
            </a:graphic>
          </wp:anchor>
        </w:drawing>
        <w:drawing>
          <wp:anchor simplePos="0" relativeHeight="251657728" behindDoc="1" locked="0" layoutInCell="0" allowOverlap="1">
            <wp:simplePos x="0" y="0"/>
            <wp:positionH relativeFrom="column">
              <wp:posOffset>-553720</wp:posOffset>
            </wp:positionH>
            <wp:positionV relativeFrom="paragraph">
              <wp:posOffset>628015</wp:posOffset>
            </wp:positionV>
            <wp:extent cx="15875" cy="1905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5875" cy="19050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22" w:lineRule="exact"/>
        <w:rPr>
          <w:sz w:val="20"/>
          <w:szCs w:val="20"/>
          <w:color w:val="auto"/>
        </w:rPr>
      </w:pPr>
    </w:p>
    <w:p>
      <w:pPr>
        <w:ind w:left="4"/>
        <w:spacing w:after="0"/>
        <w:rPr>
          <w:sz w:val="20"/>
          <w:szCs w:val="20"/>
          <w:color w:val="auto"/>
        </w:rPr>
      </w:pPr>
      <w:r>
        <w:rPr>
          <w:rFonts w:ascii="Arial" w:cs="Arial" w:eastAsia="Arial" w:hAnsi="Arial"/>
          <w:sz w:val="24"/>
          <w:szCs w:val="24"/>
          <w:b w:val="1"/>
          <w:bCs w:val="1"/>
          <w:color w:val="4C4C4C"/>
        </w:rPr>
        <w:t>We provide a full mechanical design</w:t>
      </w:r>
    </w:p>
    <w:p>
      <w:pPr>
        <w:spacing w:after="0" w:line="84" w:lineRule="exact"/>
        <w:rPr>
          <w:sz w:val="20"/>
          <w:szCs w:val="20"/>
          <w:color w:val="auto"/>
        </w:rPr>
      </w:pPr>
    </w:p>
    <w:p>
      <w:pPr>
        <w:ind w:left="4" w:right="260"/>
        <w:spacing w:after="0" w:line="330" w:lineRule="auto"/>
        <w:rPr>
          <w:sz w:val="20"/>
          <w:szCs w:val="20"/>
          <w:color w:val="auto"/>
        </w:rPr>
      </w:pPr>
      <w:r>
        <w:rPr>
          <w:rFonts w:ascii="Arial" w:cs="Arial" w:eastAsia="Arial" w:hAnsi="Arial"/>
          <w:sz w:val="24"/>
          <w:szCs w:val="24"/>
          <w:b w:val="1"/>
          <w:bCs w:val="1"/>
          <w:color w:val="4C4C4C"/>
        </w:rPr>
        <w:t xml:space="preserve">and build service, </w:t>
      </w:r>
      <w:r>
        <w:rPr>
          <w:rFonts w:ascii="Arial" w:cs="Arial" w:eastAsia="Arial" w:hAnsi="Arial"/>
          <w:sz w:val="22"/>
          <w:szCs w:val="22"/>
          <w:color w:val="000000"/>
        </w:rPr>
        <w:t>and provide a dedicated</w:t>
      </w:r>
      <w:r>
        <w:rPr>
          <w:rFonts w:ascii="Arial" w:cs="Arial" w:eastAsia="Arial" w:hAnsi="Arial"/>
          <w:sz w:val="24"/>
          <w:szCs w:val="24"/>
          <w:b w:val="1"/>
          <w:bCs w:val="1"/>
          <w:color w:val="4C4C4C"/>
        </w:rPr>
        <w:t xml:space="preserve"> </w:t>
      </w:r>
      <w:r>
        <w:rPr>
          <w:rFonts w:ascii="Arial" w:cs="Arial" w:eastAsia="Arial" w:hAnsi="Arial"/>
          <w:sz w:val="22"/>
          <w:szCs w:val="22"/>
          <w:color w:val="000000"/>
        </w:rPr>
        <w:t>team equipped and trained using the latest software technology including Hevacomp and AutoCAD Building Design Suite.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4"/>
        <w:spacing w:after="0" w:line="345" w:lineRule="auto"/>
        <w:rPr>
          <w:sz w:val="20"/>
          <w:szCs w:val="20"/>
          <w:color w:val="auto"/>
        </w:rPr>
      </w:pPr>
      <w:r>
        <w:rPr>
          <w:rFonts w:ascii="Arial" w:cs="Arial" w:eastAsia="Arial" w:hAnsi="Arial"/>
          <w:sz w:val="22"/>
          <w:szCs w:val="22"/>
          <w:color w:val="auto"/>
        </w:rPr>
        <w:t>We now also have the capabilities to work within BIM Modelling process, and are able to provide many additional services such as the following:-</w:t>
      </w:r>
    </w:p>
    <w:p>
      <w:pPr>
        <w:spacing w:after="0" w:line="349" w:lineRule="exact"/>
        <w:rPr>
          <w:sz w:val="20"/>
          <w:szCs w:val="20"/>
          <w:color w:val="auto"/>
        </w:rPr>
      </w:pPr>
    </w:p>
    <w:p>
      <w:pPr>
        <w:ind w:left="284" w:right="120" w:hanging="284"/>
        <w:spacing w:after="0" w:line="341" w:lineRule="auto"/>
        <w:tabs>
          <w:tab w:leader="none" w:pos="284" w:val="left"/>
        </w:tabs>
        <w:numPr>
          <w:ilvl w:val="0"/>
          <w:numId w:val="3"/>
        </w:numPr>
        <w:rPr>
          <w:rFonts w:ascii="Arial" w:cs="Arial" w:eastAsia="Arial" w:hAnsi="Arial"/>
          <w:sz w:val="22"/>
          <w:szCs w:val="22"/>
          <w:color w:val="000E65"/>
        </w:rPr>
      </w:pPr>
      <w:r>
        <w:rPr>
          <w:rFonts w:ascii="Arial" w:cs="Arial" w:eastAsia="Arial" w:hAnsi="Arial"/>
          <w:sz w:val="22"/>
          <w:szCs w:val="22"/>
          <w:color w:val="auto"/>
        </w:rPr>
        <w:t>A fully accredited energy performance certificate (epc) service</w:t>
      </w:r>
    </w:p>
    <w:p>
      <w:pPr>
        <w:spacing w:after="0" w:line="1" w:lineRule="exact"/>
        <w:rPr>
          <w:rFonts w:ascii="Arial" w:cs="Arial" w:eastAsia="Arial" w:hAnsi="Arial"/>
          <w:sz w:val="22"/>
          <w:szCs w:val="22"/>
          <w:color w:val="000E65"/>
        </w:rPr>
      </w:pPr>
    </w:p>
    <w:p>
      <w:pPr>
        <w:ind w:left="284" w:right="220" w:hanging="284"/>
        <w:spacing w:after="0" w:line="341" w:lineRule="auto"/>
        <w:tabs>
          <w:tab w:leader="none" w:pos="284" w:val="left"/>
        </w:tabs>
        <w:numPr>
          <w:ilvl w:val="0"/>
          <w:numId w:val="3"/>
        </w:numPr>
        <w:rPr>
          <w:rFonts w:ascii="Arial" w:cs="Arial" w:eastAsia="Arial" w:hAnsi="Arial"/>
          <w:sz w:val="22"/>
          <w:szCs w:val="22"/>
          <w:color w:val="000E65"/>
        </w:rPr>
      </w:pPr>
      <w:r>
        <w:rPr>
          <w:rFonts w:ascii="Arial" w:cs="Arial" w:eastAsia="Arial" w:hAnsi="Arial"/>
          <w:sz w:val="22"/>
          <w:szCs w:val="22"/>
          <w:color w:val="auto"/>
        </w:rPr>
        <w:t>A fully accredited part l2a compliance checking and advisory service</w:t>
      </w:r>
    </w:p>
    <w:p>
      <w:pPr>
        <w:spacing w:after="0" w:line="1" w:lineRule="exact"/>
        <w:rPr>
          <w:rFonts w:ascii="Arial" w:cs="Arial" w:eastAsia="Arial" w:hAnsi="Arial"/>
          <w:sz w:val="22"/>
          <w:szCs w:val="22"/>
          <w:color w:val="000E65"/>
        </w:rPr>
      </w:pPr>
    </w:p>
    <w:p>
      <w:pPr>
        <w:ind w:left="284" w:hanging="284"/>
        <w:spacing w:after="0"/>
        <w:tabs>
          <w:tab w:leader="none" w:pos="284" w:val="left"/>
        </w:tabs>
        <w:numPr>
          <w:ilvl w:val="0"/>
          <w:numId w:val="3"/>
        </w:numPr>
        <w:rPr>
          <w:rFonts w:ascii="Arial" w:cs="Arial" w:eastAsia="Arial" w:hAnsi="Arial"/>
          <w:sz w:val="22"/>
          <w:szCs w:val="22"/>
          <w:color w:val="000E65"/>
        </w:rPr>
      </w:pPr>
      <w:r>
        <w:rPr>
          <w:rFonts w:ascii="Arial" w:cs="Arial" w:eastAsia="Arial" w:hAnsi="Arial"/>
          <w:sz w:val="22"/>
          <w:szCs w:val="22"/>
          <w:color w:val="auto"/>
        </w:rPr>
        <w:t>Full dynamic modelling of buildings</w:t>
      </w:r>
    </w:p>
    <w:p>
      <w:pPr>
        <w:spacing w:after="0" w:line="83" w:lineRule="exact"/>
        <w:rPr>
          <w:rFonts w:ascii="Arial" w:cs="Arial" w:eastAsia="Arial" w:hAnsi="Arial"/>
          <w:sz w:val="22"/>
          <w:szCs w:val="22"/>
          <w:color w:val="000E65"/>
        </w:rPr>
      </w:pPr>
    </w:p>
    <w:p>
      <w:pPr>
        <w:ind w:left="284" w:hanging="284"/>
        <w:spacing w:after="0"/>
        <w:tabs>
          <w:tab w:leader="none" w:pos="284" w:val="left"/>
        </w:tabs>
        <w:numPr>
          <w:ilvl w:val="0"/>
          <w:numId w:val="3"/>
        </w:numPr>
        <w:rPr>
          <w:rFonts w:ascii="Arial" w:cs="Arial" w:eastAsia="Arial" w:hAnsi="Arial"/>
          <w:sz w:val="22"/>
          <w:szCs w:val="22"/>
          <w:color w:val="000E65"/>
        </w:rPr>
      </w:pPr>
      <w:r>
        <w:rPr>
          <w:rFonts w:ascii="Arial" w:cs="Arial" w:eastAsia="Arial" w:hAnsi="Arial"/>
          <w:sz w:val="22"/>
          <w:szCs w:val="22"/>
          <w:color w:val="auto"/>
        </w:rPr>
        <w:t>Energy and CO</w:t>
      </w:r>
      <w:r>
        <w:rPr>
          <w:rFonts w:ascii="Arial" w:cs="Arial" w:eastAsia="Arial" w:hAnsi="Arial"/>
          <w:sz w:val="25"/>
          <w:szCs w:val="25"/>
          <w:color w:val="auto"/>
          <w:vertAlign w:val="subscript"/>
        </w:rPr>
        <w:t>2</w:t>
      </w:r>
      <w:r>
        <w:rPr>
          <w:rFonts w:ascii="Arial" w:cs="Arial" w:eastAsia="Arial" w:hAnsi="Arial"/>
          <w:sz w:val="22"/>
          <w:szCs w:val="22"/>
          <w:color w:val="auto"/>
        </w:rPr>
        <w:t xml:space="preserve"> emissions assessments</w:t>
      </w:r>
    </w:p>
    <w:p>
      <w:pPr>
        <w:spacing w:after="0" w:line="96" w:lineRule="exact"/>
        <w:rPr>
          <w:rFonts w:ascii="Arial" w:cs="Arial" w:eastAsia="Arial" w:hAnsi="Arial"/>
          <w:sz w:val="22"/>
          <w:szCs w:val="22"/>
          <w:color w:val="000E65"/>
        </w:rPr>
      </w:pPr>
    </w:p>
    <w:p>
      <w:pPr>
        <w:ind w:left="284" w:hanging="284"/>
        <w:spacing w:after="0"/>
        <w:tabs>
          <w:tab w:leader="none" w:pos="284" w:val="left"/>
        </w:tabs>
        <w:numPr>
          <w:ilvl w:val="0"/>
          <w:numId w:val="3"/>
        </w:numPr>
        <w:rPr>
          <w:rFonts w:ascii="Arial" w:cs="Arial" w:eastAsia="Arial" w:hAnsi="Arial"/>
          <w:sz w:val="22"/>
          <w:szCs w:val="22"/>
          <w:color w:val="000E65"/>
        </w:rPr>
      </w:pPr>
      <w:r>
        <w:rPr>
          <w:rFonts w:ascii="Arial" w:cs="Arial" w:eastAsia="Arial" w:hAnsi="Arial"/>
          <w:sz w:val="22"/>
          <w:szCs w:val="22"/>
          <w:color w:val="auto"/>
        </w:rPr>
        <w:t>Advice on sustainability design concepts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288" w:right="200" w:hanging="288"/>
        <w:spacing w:after="0" w:line="341" w:lineRule="auto"/>
        <w:tabs>
          <w:tab w:leader="none" w:pos="288" w:val="left"/>
        </w:tabs>
        <w:numPr>
          <w:ilvl w:val="0"/>
          <w:numId w:val="4"/>
        </w:numPr>
        <w:rPr>
          <w:rFonts w:ascii="Arial" w:cs="Arial" w:eastAsia="Arial" w:hAnsi="Arial"/>
          <w:sz w:val="22"/>
          <w:szCs w:val="22"/>
          <w:color w:val="000E65"/>
        </w:rPr>
      </w:pPr>
      <w:r>
        <w:rPr>
          <w:rFonts w:ascii="Arial" w:cs="Arial" w:eastAsia="Arial" w:hAnsi="Arial"/>
          <w:sz w:val="22"/>
          <w:szCs w:val="22"/>
          <w:color w:val="auto"/>
        </w:rPr>
        <w:t>Building fabric and renewable strategies for low energy design</w:t>
      </w:r>
    </w:p>
    <w:p>
      <w:pPr>
        <w:spacing w:after="0" w:line="1" w:lineRule="exact"/>
        <w:rPr>
          <w:rFonts w:ascii="Arial" w:cs="Arial" w:eastAsia="Arial" w:hAnsi="Arial"/>
          <w:sz w:val="22"/>
          <w:szCs w:val="22"/>
          <w:color w:val="000E65"/>
        </w:rPr>
      </w:pPr>
    </w:p>
    <w:p>
      <w:pPr>
        <w:ind w:left="288" w:hanging="288"/>
        <w:spacing w:after="0"/>
        <w:tabs>
          <w:tab w:leader="none" w:pos="288" w:val="left"/>
        </w:tabs>
        <w:numPr>
          <w:ilvl w:val="0"/>
          <w:numId w:val="4"/>
        </w:numPr>
        <w:rPr>
          <w:rFonts w:ascii="Arial" w:cs="Arial" w:eastAsia="Arial" w:hAnsi="Arial"/>
          <w:sz w:val="22"/>
          <w:szCs w:val="22"/>
          <w:color w:val="000E65"/>
        </w:rPr>
      </w:pPr>
      <w:r>
        <w:rPr>
          <w:rFonts w:ascii="Arial" w:cs="Arial" w:eastAsia="Arial" w:hAnsi="Arial"/>
          <w:sz w:val="22"/>
          <w:szCs w:val="22"/>
          <w:color w:val="auto"/>
        </w:rPr>
        <w:t>Assistance with breeam evidence</w:t>
      </w:r>
    </w:p>
    <w:p>
      <w:pPr>
        <w:spacing w:after="0" w:line="107" w:lineRule="exact"/>
        <w:rPr>
          <w:rFonts w:ascii="Arial" w:cs="Arial" w:eastAsia="Arial" w:hAnsi="Arial"/>
          <w:sz w:val="22"/>
          <w:szCs w:val="22"/>
          <w:color w:val="000E65"/>
        </w:rPr>
      </w:pPr>
    </w:p>
    <w:p>
      <w:pPr>
        <w:ind w:left="288" w:hanging="288"/>
        <w:spacing w:after="0"/>
        <w:tabs>
          <w:tab w:leader="none" w:pos="288" w:val="left"/>
        </w:tabs>
        <w:numPr>
          <w:ilvl w:val="0"/>
          <w:numId w:val="4"/>
        </w:numPr>
        <w:rPr>
          <w:rFonts w:ascii="Arial" w:cs="Arial" w:eastAsia="Arial" w:hAnsi="Arial"/>
          <w:sz w:val="22"/>
          <w:szCs w:val="22"/>
          <w:color w:val="000E65"/>
        </w:rPr>
      </w:pPr>
      <w:r>
        <w:rPr>
          <w:rFonts w:ascii="Arial" w:cs="Arial" w:eastAsia="Arial" w:hAnsi="Arial"/>
          <w:sz w:val="22"/>
          <w:szCs w:val="22"/>
          <w:color w:val="auto"/>
        </w:rPr>
        <w:t>Value engineering</w:t>
      </w:r>
    </w:p>
    <w:p>
      <w:pPr>
        <w:spacing w:after="0" w:line="347" w:lineRule="exact"/>
        <w:rPr>
          <w:sz w:val="20"/>
          <w:szCs w:val="20"/>
          <w:color w:val="auto"/>
        </w:rPr>
      </w:pPr>
    </w:p>
    <w:p>
      <w:pPr>
        <w:ind w:left="8" w:right="540"/>
        <w:spacing w:after="0" w:line="344" w:lineRule="auto"/>
        <w:rPr>
          <w:sz w:val="20"/>
          <w:szCs w:val="20"/>
          <w:color w:val="auto"/>
        </w:rPr>
      </w:pPr>
      <w:r>
        <w:rPr>
          <w:rFonts w:ascii="Arial" w:cs="Arial" w:eastAsia="Arial" w:hAnsi="Arial"/>
          <w:sz w:val="22"/>
          <w:szCs w:val="22"/>
          <w:color w:val="auto"/>
        </w:rPr>
        <w:t>We will work with our client to obtain project compliance with the latest building regulations, BREEAM recommendations and energy conservation measures.</w:t>
      </w:r>
    </w:p>
    <w:p>
      <w:pPr>
        <w:spacing w:after="0" w:line="269" w:lineRule="exact"/>
        <w:rPr>
          <w:sz w:val="20"/>
          <w:szCs w:val="20"/>
          <w:color w:val="auto"/>
        </w:rPr>
      </w:pPr>
    </w:p>
    <w:p>
      <w:pPr>
        <w:ind w:left="8" w:right="280"/>
        <w:spacing w:after="0" w:line="343" w:lineRule="auto"/>
        <w:rPr>
          <w:sz w:val="20"/>
          <w:szCs w:val="20"/>
          <w:color w:val="auto"/>
        </w:rPr>
      </w:pPr>
      <w:r>
        <w:rPr>
          <w:rFonts w:ascii="Arial" w:cs="Arial" w:eastAsia="Arial" w:hAnsi="Arial"/>
          <w:sz w:val="22"/>
          <w:szCs w:val="22"/>
          <w:color w:val="auto"/>
        </w:rPr>
        <w:t>Designs are undertaken from an initial brief, a site survey, or a fully detailed scheme. On this basis we ensure the project design is cost effective, user friendly and easy to maintain. Everything is produced to suit client specific requirements and budget constraints.</w:t>
      </w:r>
    </w:p>
    <w:p>
      <w:pPr>
        <w:spacing w:after="0" w:line="350" w:lineRule="exact"/>
        <w:rPr>
          <w:sz w:val="20"/>
          <w:szCs w:val="20"/>
          <w:color w:val="auto"/>
        </w:rPr>
      </w:pPr>
    </w:p>
    <w:p>
      <w:pPr>
        <w:ind w:left="8"/>
        <w:spacing w:after="0" w:line="344" w:lineRule="auto"/>
        <w:rPr>
          <w:sz w:val="20"/>
          <w:szCs w:val="20"/>
          <w:color w:val="auto"/>
        </w:rPr>
      </w:pPr>
      <w:r>
        <w:rPr>
          <w:rFonts w:ascii="Arial" w:cs="Arial" w:eastAsia="Arial" w:hAnsi="Arial"/>
          <w:sz w:val="22"/>
          <w:szCs w:val="22"/>
          <w:color w:val="auto"/>
        </w:rPr>
        <w:t xml:space="preserve">We pride ourselves on producing a quality design package including detailed design data, equipment schedules, coordinated drawings, and builders work requirements </w:t>
      </w:r>
      <w:r>
        <w:rPr>
          <w:rFonts w:ascii="Arial" w:cs="Arial" w:eastAsia="Arial" w:hAnsi="Arial"/>
          <w:sz w:val="22"/>
          <w:szCs w:val="22"/>
          <w:color w:val="000E65"/>
        </w:rPr>
        <w:t>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3783965</wp:posOffset>
            </wp:positionH>
            <wp:positionV relativeFrom="paragraph">
              <wp:posOffset>463550</wp:posOffset>
            </wp:positionV>
            <wp:extent cx="190500" cy="158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90500" cy="15875"/>
                    </a:xfrm>
                    <a:prstGeom prst="rect">
                      <a:avLst/>
                    </a:prstGeom>
                    <a:noFill/>
                  </pic:spPr>
                </pic:pic>
              </a:graphicData>
            </a:graphic>
          </wp:anchor>
        </w:drawing>
        <w:drawing>
          <wp:anchor simplePos="0" relativeHeight="251657728" behindDoc="1" locked="0" layoutInCell="0" allowOverlap="1">
            <wp:simplePos x="0" y="0"/>
            <wp:positionH relativeFrom="column">
              <wp:posOffset>3700145</wp:posOffset>
            </wp:positionH>
            <wp:positionV relativeFrom="paragraph">
              <wp:posOffset>548005</wp:posOffset>
            </wp:positionV>
            <wp:extent cx="15875" cy="1905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5875" cy="190500"/>
                    </a:xfrm>
                    <a:prstGeom prst="rect">
                      <a:avLst/>
                    </a:prstGeom>
                    <a:noFill/>
                  </pic:spPr>
                </pic:pic>
              </a:graphicData>
            </a:graphic>
          </wp:anchor>
        </w:drawing>
      </w:r>
    </w:p>
    <w:sectPr>
      <w:pgSz w:w="24660" w:h="17678" w:orient="landscape"/>
      <w:cols w:equalWidth="0" w:num="3">
        <w:col w:w="11176" w:space="720"/>
        <w:col w:w="4984" w:space="232"/>
        <w:col w:w="4968"/>
      </w:cols>
      <w:pgMar w:left="1280" w:top="1211" w:right="1291" w:bottom="598"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n"/>
      <w:numFmt w:val="bullet"/>
      <w:start w:val="1"/>
    </w:lvl>
  </w:abstractNum>
  <w:abstractNum w:abstractNumId="1">
    <w:nsid w:val="19495CFF"/>
    <w:multiLevelType w:val="hybridMultilevel"/>
    <w:lvl w:ilvl="0">
      <w:lvlJc w:val="left"/>
      <w:lvlText w:val="n"/>
      <w:numFmt w:val="bullet"/>
      <w:start w:val="1"/>
    </w:lvl>
  </w:abstractNum>
  <w:abstractNum w:abstractNumId="2">
    <w:nsid w:val="2AE8944A"/>
    <w:multiLevelType w:val="hybridMultilevel"/>
    <w:lvl w:ilvl="0">
      <w:lvlJc w:val="left"/>
      <w:lvlText w:val="n"/>
      <w:numFmt w:val="bullet"/>
      <w:start w:val="1"/>
    </w:lvl>
  </w:abstractNum>
  <w:abstractNum w:abstractNumId="3">
    <w:nsid w:val="625558EC"/>
    <w:multiLevelType w:val="hybridMultilevel"/>
    <w:lvl w:ilvl="0">
      <w:lvlJc w:val="left"/>
      <w:lvlText w:val="n"/>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2018-12-03T12:01:58Z</dcterms:created>
  <dcterms:modified xsi:type="dcterms:W3CDTF">2018-12-03T12:01:58Z</dcterms:modified>
</cp:coreProperties>
</file>